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5D" w:rsidRDefault="0063045D" w:rsidP="00A6566A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6566A" w:rsidRPr="0069237E" w:rsidRDefault="00A6566A" w:rsidP="00A6566A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69237E">
        <w:rPr>
          <w:rFonts w:ascii="標楷體" w:eastAsia="標楷體" w:hAnsi="標楷體" w:hint="eastAsia"/>
          <w:sz w:val="32"/>
          <w:szCs w:val="32"/>
        </w:rPr>
        <w:t>台灣砂石碎解加工業同業公會</w:t>
      </w:r>
    </w:p>
    <w:p w:rsidR="00A6566A" w:rsidRDefault="00A6566A" w:rsidP="00A6566A">
      <w:pPr>
        <w:jc w:val="center"/>
        <w:rPr>
          <w:rFonts w:ascii="標楷體" w:eastAsia="標楷體" w:hAnsi="標楷體"/>
          <w:sz w:val="32"/>
          <w:szCs w:val="32"/>
        </w:rPr>
      </w:pPr>
      <w:r w:rsidRPr="0069237E">
        <w:rPr>
          <w:rFonts w:ascii="標楷體" w:eastAsia="標楷體" w:hAnsi="標楷體" w:hint="eastAsia"/>
          <w:sz w:val="32"/>
          <w:szCs w:val="32"/>
        </w:rPr>
        <w:t>第1屆第</w:t>
      </w:r>
      <w:r w:rsidR="00F929C3">
        <w:rPr>
          <w:rFonts w:ascii="標楷體" w:eastAsia="標楷體" w:hAnsi="標楷體"/>
          <w:sz w:val="32"/>
          <w:szCs w:val="32"/>
        </w:rPr>
        <w:t>3</w:t>
      </w:r>
      <w:r w:rsidRPr="0069237E">
        <w:rPr>
          <w:rFonts w:ascii="標楷體" w:eastAsia="標楷體" w:hAnsi="標楷體" w:hint="eastAsia"/>
          <w:sz w:val="32"/>
          <w:szCs w:val="32"/>
        </w:rPr>
        <w:t>次會</w:t>
      </w:r>
      <w:r w:rsidR="00F929C3">
        <w:rPr>
          <w:rFonts w:ascii="標楷體" w:eastAsia="標楷體" w:hAnsi="標楷體" w:hint="eastAsia"/>
          <w:sz w:val="32"/>
          <w:szCs w:val="32"/>
          <w:lang w:eastAsia="zh-HK"/>
        </w:rPr>
        <w:t>員代表大會</w:t>
      </w:r>
      <w:r>
        <w:rPr>
          <w:rFonts w:ascii="標楷體" w:eastAsia="標楷體" w:hAnsi="標楷體" w:hint="eastAsia"/>
          <w:sz w:val="32"/>
          <w:szCs w:val="32"/>
        </w:rPr>
        <w:t>會議記錄</w:t>
      </w:r>
    </w:p>
    <w:p w:rsidR="00A6566A" w:rsidRPr="001F54B2" w:rsidRDefault="00174F8E" w:rsidP="00174F8E">
      <w:pPr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F54B2">
        <w:rPr>
          <w:rFonts w:ascii="Times New Roman" w:eastAsia="標楷體" w:hAnsi="Times New Roman"/>
          <w:sz w:val="32"/>
          <w:szCs w:val="32"/>
        </w:rPr>
        <w:t xml:space="preserve">  </w:t>
      </w:r>
      <w:r w:rsidR="00A6566A" w:rsidRPr="001F54B2">
        <w:rPr>
          <w:rFonts w:ascii="Times New Roman" w:eastAsia="標楷體" w:hAnsi="Times New Roman"/>
          <w:sz w:val="32"/>
          <w:szCs w:val="32"/>
        </w:rPr>
        <w:t>時間：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105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年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1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月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20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日下午</w:t>
      </w:r>
      <w:r w:rsidR="00F929C3">
        <w:rPr>
          <w:rFonts w:ascii="Times New Roman" w:eastAsia="標楷體" w:hAnsi="Times New Roman" w:hint="eastAsia"/>
          <w:sz w:val="32"/>
          <w:szCs w:val="32"/>
        </w:rPr>
        <w:t>3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時</w:t>
      </w:r>
      <w:r w:rsidR="00F929C3">
        <w:rPr>
          <w:rFonts w:ascii="Times New Roman" w:eastAsia="標楷體" w:hAnsi="Times New Roman" w:hint="eastAsia"/>
          <w:sz w:val="32"/>
          <w:szCs w:val="32"/>
        </w:rPr>
        <w:t>1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0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分</w:t>
      </w:r>
    </w:p>
    <w:p w:rsidR="00A6566A" w:rsidRPr="001F54B2" w:rsidRDefault="00174F8E" w:rsidP="00174F8E">
      <w:pPr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F54B2">
        <w:rPr>
          <w:rFonts w:ascii="Times New Roman" w:eastAsia="標楷體" w:hAnsi="Times New Roman"/>
          <w:sz w:val="32"/>
          <w:szCs w:val="32"/>
        </w:rPr>
        <w:t xml:space="preserve">  </w:t>
      </w:r>
      <w:r w:rsidR="00A6566A" w:rsidRPr="001F54B2">
        <w:rPr>
          <w:rFonts w:ascii="Times New Roman" w:eastAsia="標楷體" w:hAnsi="Times New Roman"/>
          <w:sz w:val="32"/>
          <w:szCs w:val="32"/>
        </w:rPr>
        <w:t>地點：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台北市中華路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1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段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41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號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3</w:t>
      </w:r>
      <w:r w:rsidR="00F929C3" w:rsidRPr="00F929C3">
        <w:rPr>
          <w:rFonts w:ascii="Times New Roman" w:eastAsia="標楷體" w:hAnsi="Times New Roman" w:hint="eastAsia"/>
          <w:sz w:val="32"/>
          <w:szCs w:val="32"/>
        </w:rPr>
        <w:t>樓「典漾宴會館」</w:t>
      </w:r>
    </w:p>
    <w:p w:rsidR="00A6566A" w:rsidRPr="001F54B2" w:rsidRDefault="00A6566A" w:rsidP="00174F8E">
      <w:pPr>
        <w:pStyle w:val="a3"/>
        <w:spacing w:line="540" w:lineRule="exact"/>
        <w:ind w:leftChars="0" w:left="360"/>
        <w:jc w:val="both"/>
        <w:rPr>
          <w:rFonts w:ascii="Times New Roman" w:eastAsia="標楷體" w:hAnsi="Times New Roman"/>
          <w:sz w:val="32"/>
          <w:szCs w:val="32"/>
        </w:rPr>
      </w:pPr>
      <w:r w:rsidRPr="001F54B2">
        <w:rPr>
          <w:rFonts w:ascii="Times New Roman" w:eastAsia="標楷體" w:hAnsi="Times New Roman"/>
          <w:sz w:val="32"/>
          <w:szCs w:val="32"/>
        </w:rPr>
        <w:t>出席：</w:t>
      </w:r>
      <w:r w:rsidR="00261F42" w:rsidRPr="00CF37B7">
        <w:rPr>
          <w:rFonts w:ascii="Times New Roman" w:eastAsia="標楷體" w:hAnsi="Times New Roman" w:hint="eastAsia"/>
          <w:sz w:val="32"/>
          <w:szCs w:val="32"/>
        </w:rPr>
        <w:t>應出席</w:t>
      </w:r>
      <w:r w:rsidR="00CF37B7" w:rsidRPr="00CF37B7">
        <w:rPr>
          <w:rFonts w:ascii="Times New Roman" w:eastAsia="標楷體" w:hAnsi="Times New Roman" w:hint="eastAsia"/>
          <w:sz w:val="32"/>
          <w:szCs w:val="32"/>
        </w:rPr>
        <w:t>5</w:t>
      </w:r>
      <w:r w:rsidR="00261F42" w:rsidRPr="00CF37B7">
        <w:rPr>
          <w:rFonts w:ascii="Times New Roman" w:eastAsia="標楷體" w:hAnsi="Times New Roman" w:hint="eastAsia"/>
          <w:sz w:val="32"/>
          <w:szCs w:val="32"/>
        </w:rPr>
        <w:t>2</w:t>
      </w:r>
      <w:r w:rsidR="00261F42" w:rsidRPr="00CF37B7">
        <w:rPr>
          <w:rFonts w:ascii="Times New Roman" w:eastAsia="標楷體" w:hAnsi="Times New Roman" w:hint="eastAsia"/>
          <w:sz w:val="32"/>
          <w:szCs w:val="32"/>
        </w:rPr>
        <w:t>人</w:t>
      </w:r>
      <w:r w:rsidR="00261F42" w:rsidRPr="00CF37B7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261F42" w:rsidRPr="00CF37B7">
        <w:rPr>
          <w:rFonts w:ascii="Times New Roman" w:eastAsia="標楷體" w:hAnsi="Times New Roman" w:hint="eastAsia"/>
          <w:sz w:val="32"/>
          <w:szCs w:val="32"/>
        </w:rPr>
        <w:t>實際出席</w:t>
      </w:r>
      <w:r w:rsidR="00CF37B7" w:rsidRPr="00CF37B7">
        <w:rPr>
          <w:rFonts w:ascii="Times New Roman" w:eastAsia="標楷體" w:hAnsi="Times New Roman" w:hint="eastAsia"/>
          <w:sz w:val="32"/>
          <w:szCs w:val="32"/>
        </w:rPr>
        <w:t>38</w:t>
      </w:r>
      <w:r w:rsidR="00261F42" w:rsidRPr="00CF37B7">
        <w:rPr>
          <w:rFonts w:ascii="Times New Roman" w:eastAsia="標楷體" w:hAnsi="Times New Roman" w:hint="eastAsia"/>
          <w:sz w:val="32"/>
          <w:szCs w:val="32"/>
        </w:rPr>
        <w:t>人</w:t>
      </w:r>
      <w:r w:rsidR="007C066B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C066B">
        <w:rPr>
          <w:rFonts w:ascii="Times New Roman" w:eastAsia="標楷體" w:hAnsi="Times New Roman"/>
          <w:sz w:val="32"/>
          <w:szCs w:val="32"/>
        </w:rPr>
        <w:t xml:space="preserve">  </w:t>
      </w:r>
      <w:r w:rsidR="007C066B">
        <w:rPr>
          <w:rFonts w:ascii="Times New Roman" w:eastAsia="標楷體" w:hAnsi="Times New Roman" w:hint="eastAsia"/>
          <w:sz w:val="32"/>
          <w:szCs w:val="32"/>
          <w:lang w:eastAsia="zh-HK"/>
        </w:rPr>
        <w:t>請假</w:t>
      </w:r>
      <w:r w:rsidR="007C066B">
        <w:rPr>
          <w:rFonts w:ascii="Times New Roman" w:eastAsia="標楷體" w:hAnsi="Times New Roman" w:hint="eastAsia"/>
          <w:sz w:val="32"/>
          <w:szCs w:val="32"/>
          <w:lang w:eastAsia="zh-HK"/>
        </w:rPr>
        <w:t>6</w:t>
      </w:r>
      <w:r w:rsidR="007C066B">
        <w:rPr>
          <w:rFonts w:ascii="Times New Roman" w:eastAsia="標楷體" w:hAnsi="Times New Roman" w:hint="eastAsia"/>
          <w:sz w:val="32"/>
          <w:szCs w:val="32"/>
          <w:lang w:eastAsia="zh-HK"/>
        </w:rPr>
        <w:t>人</w:t>
      </w:r>
      <w:r w:rsidR="002B3AE7" w:rsidRPr="00CF37B7">
        <w:rPr>
          <w:rFonts w:ascii="Times New Roman" w:eastAsia="標楷體" w:hAnsi="Times New Roman"/>
          <w:sz w:val="32"/>
          <w:szCs w:val="32"/>
        </w:rPr>
        <w:t>﹙詳如簽到簿﹚</w:t>
      </w:r>
    </w:p>
    <w:p w:rsidR="0000010F" w:rsidRDefault="00A6566A" w:rsidP="001308C3">
      <w:pPr>
        <w:pStyle w:val="a3"/>
        <w:spacing w:line="540" w:lineRule="exact"/>
        <w:ind w:leftChars="118" w:left="1678" w:hangingChars="436" w:hanging="1395"/>
        <w:jc w:val="both"/>
        <w:rPr>
          <w:rFonts w:ascii="標楷體" w:eastAsia="標楷體" w:hAnsi="標楷體"/>
          <w:sz w:val="32"/>
          <w:szCs w:val="32"/>
        </w:rPr>
      </w:pPr>
      <w:r w:rsidRPr="004831DA">
        <w:rPr>
          <w:rFonts w:ascii="標楷體" w:eastAsia="標楷體" w:hAnsi="標楷體" w:hint="eastAsia"/>
          <w:sz w:val="32"/>
          <w:szCs w:val="32"/>
        </w:rPr>
        <w:t>列席</w:t>
      </w:r>
      <w:r w:rsidR="00E93E1D">
        <w:rPr>
          <w:rFonts w:ascii="標楷體" w:eastAsia="標楷體" w:hAnsi="標楷體" w:hint="eastAsia"/>
          <w:sz w:val="32"/>
          <w:szCs w:val="32"/>
        </w:rPr>
        <w:t>指導</w:t>
      </w:r>
      <w:r w:rsidRPr="004831DA">
        <w:rPr>
          <w:rFonts w:ascii="標楷體" w:eastAsia="標楷體" w:hAnsi="標楷體" w:hint="eastAsia"/>
          <w:sz w:val="32"/>
          <w:szCs w:val="32"/>
        </w:rPr>
        <w:t>：</w:t>
      </w:r>
      <w:r w:rsidR="00F929C3" w:rsidRPr="00F929C3">
        <w:rPr>
          <w:rFonts w:ascii="標楷體" w:eastAsia="標楷體" w:hAnsi="標楷體" w:hint="eastAsia"/>
          <w:sz w:val="32"/>
          <w:szCs w:val="32"/>
          <w:lang w:eastAsia="zh-HK"/>
        </w:rPr>
        <w:t>經濟部水利署李組長友平、許科長錫鑫、林正工程司玄忠，中華民國</w:t>
      </w:r>
      <w:r w:rsidR="00F929C3">
        <w:rPr>
          <w:rFonts w:ascii="標楷體" w:eastAsia="標楷體" w:hAnsi="標楷體" w:hint="eastAsia"/>
          <w:sz w:val="32"/>
          <w:szCs w:val="32"/>
          <w:lang w:eastAsia="zh-HK"/>
        </w:rPr>
        <w:t>全國工業總會</w:t>
      </w:r>
      <w:r w:rsidR="00F929C3" w:rsidRPr="001D6C32">
        <w:rPr>
          <w:rFonts w:ascii="標楷體" w:eastAsia="標楷體" w:hAnsi="標楷體" w:hint="eastAsia"/>
          <w:sz w:val="32"/>
          <w:szCs w:val="32"/>
          <w:lang w:eastAsia="zh-HK"/>
        </w:rPr>
        <w:t>蔡理事</w:t>
      </w:r>
      <w:r w:rsidR="001D6C32" w:rsidRPr="001D6C32">
        <w:rPr>
          <w:rFonts w:ascii="標楷體" w:eastAsia="標楷體" w:hAnsi="標楷體" w:hint="eastAsia"/>
          <w:sz w:val="32"/>
          <w:szCs w:val="32"/>
          <w:lang w:eastAsia="zh-HK"/>
        </w:rPr>
        <w:t>穗</w:t>
      </w:r>
      <w:r w:rsidR="00F929C3" w:rsidRPr="001D6C32">
        <w:rPr>
          <w:rFonts w:ascii="新細明體" w:hAnsi="新細明體" w:hint="eastAsia"/>
          <w:sz w:val="32"/>
          <w:szCs w:val="32"/>
          <w:lang w:eastAsia="zh-HK"/>
        </w:rPr>
        <w:t>、</w:t>
      </w:r>
      <w:r w:rsidR="00F929C3">
        <w:rPr>
          <w:rFonts w:ascii="標楷體" w:eastAsia="標楷體" w:hAnsi="標楷體" w:hint="eastAsia"/>
          <w:sz w:val="32"/>
          <w:szCs w:val="32"/>
          <w:lang w:eastAsia="zh-HK"/>
        </w:rPr>
        <w:t>會務組許組長月女</w:t>
      </w:r>
      <w:r w:rsidR="00F929C3" w:rsidRPr="00F929C3">
        <w:rPr>
          <w:rFonts w:ascii="標楷體" w:eastAsia="標楷體" w:hAnsi="標楷體" w:hint="eastAsia"/>
          <w:sz w:val="32"/>
          <w:szCs w:val="32"/>
          <w:lang w:eastAsia="zh-HK"/>
        </w:rPr>
        <w:t>，中華民國砂石商業同業公會鍾理事長萬福、秘書長陳聰榮，及本會顧問赖克富、曾文譽等。</w:t>
      </w:r>
    </w:p>
    <w:p w:rsidR="00A6566A" w:rsidRPr="004831DA" w:rsidRDefault="00A6566A" w:rsidP="00174F8E">
      <w:pPr>
        <w:pStyle w:val="a3"/>
        <w:spacing w:line="540" w:lineRule="exact"/>
        <w:ind w:leftChars="0" w:left="360"/>
        <w:jc w:val="both"/>
        <w:rPr>
          <w:rFonts w:ascii="標楷體" w:eastAsia="標楷體" w:hAnsi="標楷體"/>
          <w:sz w:val="32"/>
          <w:szCs w:val="32"/>
        </w:rPr>
      </w:pPr>
      <w:r w:rsidRPr="004831DA">
        <w:rPr>
          <w:rFonts w:ascii="標楷體" w:eastAsia="標楷體" w:hAnsi="標楷體" w:hint="eastAsia"/>
          <w:sz w:val="32"/>
          <w:szCs w:val="32"/>
        </w:rPr>
        <w:t>主</w:t>
      </w:r>
      <w:r w:rsidR="003F71FF">
        <w:rPr>
          <w:rFonts w:ascii="標楷體" w:eastAsia="標楷體" w:hAnsi="標楷體" w:hint="eastAsia"/>
          <w:sz w:val="32"/>
          <w:szCs w:val="32"/>
        </w:rPr>
        <w:t>席</w:t>
      </w:r>
      <w:r w:rsidRPr="004831DA">
        <w:rPr>
          <w:rFonts w:ascii="標楷體" w:eastAsia="標楷體" w:hAnsi="標楷體" w:hint="eastAsia"/>
          <w:sz w:val="32"/>
          <w:szCs w:val="32"/>
        </w:rPr>
        <w:t xml:space="preserve">：林理事長光陽 </w:t>
      </w:r>
      <w:r w:rsidR="00361DC8" w:rsidRPr="004831DA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684C89">
        <w:rPr>
          <w:rFonts w:ascii="標楷體" w:eastAsia="標楷體" w:hAnsi="標楷體"/>
          <w:sz w:val="32"/>
          <w:szCs w:val="32"/>
        </w:rPr>
        <w:t xml:space="preserve">    </w:t>
      </w:r>
      <w:r w:rsidR="00361DC8" w:rsidRPr="004831DA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4831DA">
        <w:rPr>
          <w:rFonts w:ascii="標楷體" w:eastAsia="標楷體" w:hAnsi="標楷體" w:hint="eastAsia"/>
          <w:sz w:val="32"/>
          <w:szCs w:val="32"/>
        </w:rPr>
        <w:t xml:space="preserve"> 記</w:t>
      </w:r>
      <w:r w:rsidR="002B3AE7" w:rsidRPr="004831DA">
        <w:rPr>
          <w:rFonts w:ascii="標楷體" w:eastAsia="標楷體" w:hAnsi="標楷體" w:hint="eastAsia"/>
          <w:sz w:val="32"/>
          <w:szCs w:val="32"/>
        </w:rPr>
        <w:t>錄：何曜顯</w:t>
      </w:r>
    </w:p>
    <w:p w:rsidR="002B3AE7" w:rsidRDefault="002B3AE7" w:rsidP="009604C1">
      <w:pPr>
        <w:pStyle w:val="a3"/>
        <w:spacing w:line="460" w:lineRule="exact"/>
        <w:ind w:leftChars="0" w:left="3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</w:t>
      </w:r>
      <w:r w:rsidR="003F71FF">
        <w:rPr>
          <w:rFonts w:ascii="標楷體" w:eastAsia="標楷體" w:hAnsi="標楷體" w:hint="eastAsia"/>
          <w:sz w:val="32"/>
          <w:szCs w:val="32"/>
        </w:rPr>
        <w:t>席</w:t>
      </w:r>
      <w:r>
        <w:rPr>
          <w:rFonts w:ascii="標楷體" w:eastAsia="標楷體" w:hAnsi="標楷體" w:hint="eastAsia"/>
          <w:sz w:val="32"/>
          <w:szCs w:val="32"/>
        </w:rPr>
        <w:t>介紹上級長官及來賓</w:t>
      </w:r>
      <w:r w:rsidR="007C163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﹙略﹚</w:t>
      </w:r>
    </w:p>
    <w:p w:rsidR="009604C1" w:rsidRDefault="009604C1" w:rsidP="009604C1">
      <w:pPr>
        <w:pStyle w:val="a3"/>
        <w:spacing w:line="460" w:lineRule="exact"/>
        <w:ind w:leftChars="0" w:left="357"/>
        <w:jc w:val="both"/>
        <w:rPr>
          <w:rFonts w:ascii="標楷體" w:eastAsia="標楷體" w:hAnsi="標楷體"/>
          <w:sz w:val="32"/>
          <w:szCs w:val="32"/>
        </w:rPr>
      </w:pPr>
    </w:p>
    <w:p w:rsidR="002B3AE7" w:rsidRDefault="00174F8E" w:rsidP="009604C1">
      <w:pPr>
        <w:pStyle w:val="a3"/>
        <w:spacing w:line="460" w:lineRule="exact"/>
        <w:ind w:leftChars="0" w:left="3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壹、主席</w:t>
      </w:r>
      <w:r w:rsidR="002B3AE7">
        <w:rPr>
          <w:rFonts w:ascii="標楷體" w:eastAsia="標楷體" w:hAnsi="標楷體" w:hint="eastAsia"/>
          <w:sz w:val="32"/>
          <w:szCs w:val="32"/>
        </w:rPr>
        <w:t>致詞</w:t>
      </w:r>
      <w:r w:rsidR="007C163D">
        <w:rPr>
          <w:rFonts w:ascii="標楷體" w:eastAsia="標楷體" w:hAnsi="標楷體" w:hint="eastAsia"/>
          <w:sz w:val="32"/>
          <w:szCs w:val="32"/>
        </w:rPr>
        <w:t>：</w:t>
      </w:r>
    </w:p>
    <w:p w:rsidR="00EA3ECA" w:rsidRPr="00EA3ECA" w:rsidRDefault="001308C3" w:rsidP="001546DA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本次會議承蒙</w:t>
      </w:r>
      <w:r w:rsidR="0000010F" w:rsidRPr="0000010F">
        <w:rPr>
          <w:rFonts w:ascii="標楷體" w:eastAsia="標楷體" w:hAnsi="標楷體" w:hint="eastAsia"/>
          <w:sz w:val="32"/>
          <w:szCs w:val="32"/>
        </w:rPr>
        <w:t>經濟部水利署</w:t>
      </w:r>
      <w:r w:rsidR="00F929C3" w:rsidRPr="00F929C3">
        <w:rPr>
          <w:rFonts w:ascii="標楷體" w:eastAsia="標楷體" w:hAnsi="標楷體" w:hint="eastAsia"/>
          <w:sz w:val="32"/>
          <w:szCs w:val="32"/>
        </w:rPr>
        <w:t>李組長友平、</w:t>
      </w:r>
      <w:r w:rsidR="0000010F" w:rsidRPr="0000010F">
        <w:rPr>
          <w:rFonts w:ascii="標楷體" w:eastAsia="標楷體" w:hAnsi="標楷體" w:hint="eastAsia"/>
          <w:sz w:val="32"/>
          <w:szCs w:val="32"/>
        </w:rPr>
        <w:t>許科長錫鑫、林正工程司玄忠</w:t>
      </w:r>
      <w:r w:rsidR="00F929C3" w:rsidRPr="00F929C3">
        <w:rPr>
          <w:rFonts w:ascii="標楷體" w:eastAsia="標楷體" w:hAnsi="標楷體" w:hint="eastAsia"/>
          <w:sz w:val="32"/>
          <w:szCs w:val="32"/>
        </w:rPr>
        <w:t>，中華民國全國工業總會蔡理事</w:t>
      </w:r>
      <w:r w:rsidR="001D6C32">
        <w:rPr>
          <w:rFonts w:ascii="標楷體" w:eastAsia="標楷體" w:hAnsi="標楷體" w:hint="eastAsia"/>
          <w:sz w:val="32"/>
          <w:szCs w:val="32"/>
          <w:lang w:eastAsia="zh-HK"/>
        </w:rPr>
        <w:t>穗</w:t>
      </w:r>
      <w:r w:rsidR="00F929C3" w:rsidRPr="00F929C3">
        <w:rPr>
          <w:rFonts w:ascii="標楷體" w:eastAsia="標楷體" w:hAnsi="標楷體" w:hint="eastAsia"/>
          <w:sz w:val="32"/>
          <w:szCs w:val="32"/>
        </w:rPr>
        <w:t>、會務組許組長月女，</w:t>
      </w:r>
      <w:r w:rsidR="001546DA" w:rsidRPr="001546DA">
        <w:rPr>
          <w:rFonts w:ascii="標楷體" w:eastAsia="標楷體" w:hAnsi="標楷體" w:hint="eastAsia"/>
          <w:sz w:val="32"/>
          <w:szCs w:val="32"/>
        </w:rPr>
        <w:t>中華民國砂石商業同業公會聯合會鍾理事長萬福、秘書長陳聰榮</w:t>
      </w:r>
      <w:r w:rsidR="0027542F">
        <w:rPr>
          <w:rFonts w:ascii="標楷體" w:eastAsia="標楷體" w:hAnsi="標楷體" w:hint="eastAsia"/>
          <w:sz w:val="32"/>
          <w:szCs w:val="32"/>
        </w:rPr>
        <w:t>蒞臨指導，及</w:t>
      </w:r>
      <w:r w:rsidR="00653D68" w:rsidRPr="00653D68">
        <w:rPr>
          <w:rFonts w:ascii="標楷體" w:eastAsia="標楷體" w:hAnsi="標楷體" w:hint="eastAsia"/>
          <w:sz w:val="32"/>
          <w:szCs w:val="32"/>
        </w:rPr>
        <w:t>本會理監事、</w:t>
      </w:r>
      <w:r w:rsidR="0000010F">
        <w:rPr>
          <w:rFonts w:ascii="標楷體" w:eastAsia="標楷體" w:hAnsi="標楷體" w:hint="eastAsia"/>
          <w:sz w:val="32"/>
          <w:szCs w:val="32"/>
          <w:lang w:eastAsia="zh-HK"/>
        </w:rPr>
        <w:t>顧問</w:t>
      </w:r>
      <w:r w:rsidR="00816320">
        <w:rPr>
          <w:rFonts w:ascii="新細明體" w:hAnsi="新細明體" w:hint="eastAsia"/>
          <w:sz w:val="32"/>
          <w:szCs w:val="32"/>
          <w:lang w:eastAsia="zh-HK"/>
        </w:rPr>
        <w:t>、</w:t>
      </w:r>
      <w:r w:rsidR="0027542F">
        <w:rPr>
          <w:rFonts w:ascii="標楷體" w:eastAsia="標楷體" w:hAnsi="標楷體" w:hint="eastAsia"/>
          <w:sz w:val="32"/>
          <w:szCs w:val="32"/>
        </w:rPr>
        <w:t>來賓</w:t>
      </w:r>
      <w:r w:rsidR="001546DA">
        <w:rPr>
          <w:rFonts w:ascii="標楷體" w:eastAsia="標楷體" w:hAnsi="標楷體" w:hint="eastAsia"/>
          <w:sz w:val="32"/>
          <w:szCs w:val="32"/>
          <w:lang w:eastAsia="zh-HK"/>
        </w:rPr>
        <w:t>及各位會員代表</w:t>
      </w:r>
      <w:r w:rsidR="0027542F">
        <w:rPr>
          <w:rFonts w:ascii="標楷體" w:eastAsia="標楷體" w:hAnsi="標楷體" w:hint="eastAsia"/>
          <w:sz w:val="32"/>
          <w:szCs w:val="32"/>
        </w:rPr>
        <w:t>等</w:t>
      </w:r>
      <w:r w:rsidR="001213B6">
        <w:rPr>
          <w:rFonts w:ascii="標楷體" w:eastAsia="標楷體" w:hAnsi="標楷體" w:hint="eastAsia"/>
          <w:sz w:val="32"/>
          <w:szCs w:val="32"/>
        </w:rPr>
        <w:t>在百忙中</w:t>
      </w:r>
      <w:r w:rsidR="0027542F">
        <w:rPr>
          <w:rFonts w:ascii="標楷體" w:eastAsia="標楷體" w:hAnsi="標楷體" w:hint="eastAsia"/>
          <w:sz w:val="32"/>
          <w:szCs w:val="32"/>
        </w:rPr>
        <w:t>撥冗</w:t>
      </w:r>
      <w:r w:rsidR="00EA3ECA" w:rsidRPr="00EA3ECA">
        <w:rPr>
          <w:rFonts w:ascii="標楷體" w:eastAsia="標楷體" w:hAnsi="標楷體" w:hint="eastAsia"/>
          <w:sz w:val="32"/>
          <w:szCs w:val="32"/>
        </w:rPr>
        <w:t>踴躍參加</w:t>
      </w:r>
      <w:r w:rsidR="0027542F">
        <w:rPr>
          <w:rFonts w:ascii="標楷體" w:eastAsia="標楷體" w:hAnsi="標楷體" w:hint="eastAsia"/>
          <w:sz w:val="32"/>
          <w:szCs w:val="32"/>
        </w:rPr>
        <w:t>本</w:t>
      </w:r>
      <w:r w:rsidR="001546DA">
        <w:rPr>
          <w:rFonts w:ascii="標楷體" w:eastAsia="標楷體" w:hAnsi="標楷體" w:hint="eastAsia"/>
          <w:sz w:val="32"/>
          <w:szCs w:val="32"/>
          <w:lang w:eastAsia="zh-HK"/>
        </w:rPr>
        <w:t>會</w:t>
      </w:r>
      <w:r w:rsidR="0027542F">
        <w:rPr>
          <w:rFonts w:ascii="標楷體" w:eastAsia="標楷體" w:hAnsi="標楷體" w:hint="eastAsia"/>
          <w:sz w:val="32"/>
          <w:szCs w:val="32"/>
        </w:rPr>
        <w:t>第</w:t>
      </w:r>
      <w:r w:rsidR="001546DA">
        <w:rPr>
          <w:rFonts w:ascii="標楷體" w:eastAsia="標楷體" w:hAnsi="標楷體"/>
          <w:sz w:val="32"/>
          <w:szCs w:val="32"/>
        </w:rPr>
        <w:t>3</w:t>
      </w:r>
      <w:r w:rsidR="0027542F">
        <w:rPr>
          <w:rFonts w:ascii="標楷體" w:eastAsia="標楷體" w:hAnsi="標楷體" w:hint="eastAsia"/>
          <w:sz w:val="32"/>
          <w:szCs w:val="32"/>
        </w:rPr>
        <w:t>次</w:t>
      </w:r>
      <w:r w:rsidR="001546DA" w:rsidRPr="001546DA">
        <w:rPr>
          <w:rFonts w:ascii="標楷體" w:eastAsia="標楷體" w:hAnsi="標楷體" w:hint="eastAsia"/>
          <w:sz w:val="32"/>
          <w:szCs w:val="32"/>
          <w:lang w:eastAsia="zh-HK"/>
        </w:rPr>
        <w:t>會員代表</w:t>
      </w:r>
      <w:r w:rsidR="0027542F">
        <w:rPr>
          <w:rFonts w:ascii="標楷體" w:eastAsia="標楷體" w:hAnsi="標楷體" w:hint="eastAsia"/>
          <w:sz w:val="32"/>
          <w:szCs w:val="32"/>
        </w:rPr>
        <w:t>會議</w:t>
      </w:r>
      <w:r w:rsidR="00EA3ECA" w:rsidRPr="00EA3ECA">
        <w:rPr>
          <w:rFonts w:ascii="標楷體" w:eastAsia="標楷體" w:hAnsi="標楷體" w:hint="eastAsia"/>
          <w:sz w:val="32"/>
          <w:szCs w:val="32"/>
        </w:rPr>
        <w:t>，本人在此向諸位表示謝忱。</w:t>
      </w:r>
    </w:p>
    <w:p w:rsidR="00E4545E" w:rsidRDefault="00EA3ECA" w:rsidP="0062509A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7633F">
        <w:rPr>
          <w:rFonts w:ascii="標楷體" w:eastAsia="標楷體" w:hAnsi="標楷體" w:hint="eastAsia"/>
          <w:sz w:val="32"/>
          <w:szCs w:val="32"/>
        </w:rPr>
        <w:t>本</w:t>
      </w:r>
      <w:r w:rsidR="001546DA">
        <w:rPr>
          <w:rFonts w:ascii="標楷體" w:eastAsia="標楷體" w:hAnsi="標楷體" w:hint="eastAsia"/>
          <w:sz w:val="32"/>
          <w:szCs w:val="32"/>
          <w:lang w:eastAsia="zh-HK"/>
        </w:rPr>
        <w:t>次</w:t>
      </w:r>
      <w:r w:rsidRPr="0057633F">
        <w:rPr>
          <w:rFonts w:ascii="標楷體" w:eastAsia="標楷體" w:hAnsi="標楷體" w:hint="eastAsia"/>
          <w:sz w:val="32"/>
          <w:szCs w:val="32"/>
        </w:rPr>
        <w:t>會</w:t>
      </w:r>
      <w:r w:rsidR="001546DA">
        <w:rPr>
          <w:rFonts w:ascii="標楷體" w:eastAsia="標楷體" w:hAnsi="標楷體" w:hint="eastAsia"/>
          <w:sz w:val="32"/>
          <w:szCs w:val="32"/>
          <w:lang w:eastAsia="zh-HK"/>
        </w:rPr>
        <w:t>議</w:t>
      </w:r>
      <w:r w:rsidR="009F26AB">
        <w:rPr>
          <w:rFonts w:ascii="標楷體" w:eastAsia="標楷體" w:hAnsi="標楷體" w:hint="eastAsia"/>
          <w:sz w:val="32"/>
          <w:szCs w:val="32"/>
          <w:lang w:eastAsia="zh-HK"/>
        </w:rPr>
        <w:t>主要</w:t>
      </w:r>
      <w:r w:rsidR="001546DA">
        <w:rPr>
          <w:rFonts w:ascii="標楷體" w:eastAsia="標楷體" w:hAnsi="標楷體" w:hint="eastAsia"/>
          <w:sz w:val="32"/>
          <w:szCs w:val="32"/>
          <w:lang w:eastAsia="zh-HK"/>
        </w:rPr>
        <w:t>各位報告過去一年本會工作概況，及審議上年度</w:t>
      </w:r>
      <w:r w:rsidR="00AC46AC">
        <w:rPr>
          <w:rFonts w:ascii="標楷體" w:eastAsia="標楷體" w:hAnsi="標楷體" w:hint="eastAsia"/>
          <w:sz w:val="32"/>
          <w:szCs w:val="32"/>
          <w:lang w:eastAsia="zh-HK"/>
        </w:rPr>
        <w:t>決算</w:t>
      </w:r>
      <w:r w:rsidR="00AC46AC">
        <w:rPr>
          <w:rFonts w:ascii="新細明體" w:hAnsi="新細明體" w:hint="eastAsia"/>
          <w:sz w:val="32"/>
          <w:szCs w:val="32"/>
          <w:lang w:eastAsia="zh-HK"/>
        </w:rPr>
        <w:t>、</w:t>
      </w:r>
      <w:r w:rsidR="001546DA">
        <w:rPr>
          <w:rFonts w:ascii="標楷體" w:eastAsia="標楷體" w:hAnsi="標楷體" w:hint="eastAsia"/>
          <w:sz w:val="32"/>
          <w:szCs w:val="32"/>
          <w:lang w:eastAsia="zh-HK"/>
        </w:rPr>
        <w:t>下年度</w:t>
      </w:r>
      <w:r w:rsidR="00AC46AC">
        <w:rPr>
          <w:rFonts w:ascii="標楷體" w:eastAsia="標楷體" w:hAnsi="標楷體" w:hint="eastAsia"/>
          <w:sz w:val="32"/>
          <w:szCs w:val="32"/>
          <w:lang w:eastAsia="zh-HK"/>
        </w:rPr>
        <w:t>預算及</w:t>
      </w:r>
      <w:r w:rsidR="001546DA">
        <w:rPr>
          <w:rFonts w:ascii="標楷體" w:eastAsia="標楷體" w:hAnsi="標楷體" w:hint="eastAsia"/>
          <w:sz w:val="32"/>
          <w:szCs w:val="32"/>
          <w:lang w:eastAsia="zh-HK"/>
        </w:rPr>
        <w:t>工作計畫</w:t>
      </w:r>
      <w:r w:rsidR="00AC46AC">
        <w:rPr>
          <w:rFonts w:ascii="新細明體" w:hAnsi="新細明體" w:hint="eastAsia"/>
          <w:sz w:val="32"/>
          <w:szCs w:val="32"/>
          <w:lang w:eastAsia="zh-HK"/>
        </w:rPr>
        <w:t>、</w:t>
      </w:r>
      <w:r w:rsidR="00AC46AC">
        <w:rPr>
          <w:rFonts w:ascii="標楷體" w:eastAsia="標楷體" w:hAnsi="標楷體" w:hint="eastAsia"/>
          <w:sz w:val="32"/>
          <w:szCs w:val="32"/>
          <w:lang w:eastAsia="zh-HK"/>
        </w:rPr>
        <w:t>並討論本業未來發展方</w:t>
      </w:r>
      <w:r w:rsidR="00816320" w:rsidRPr="0057633F">
        <w:rPr>
          <w:rFonts w:ascii="標楷體" w:eastAsia="標楷體" w:hAnsi="標楷體" w:hint="eastAsia"/>
          <w:sz w:val="32"/>
          <w:szCs w:val="32"/>
          <w:lang w:eastAsia="zh-HK"/>
        </w:rPr>
        <w:t>向</w:t>
      </w:r>
      <w:r w:rsidR="00AC46AC">
        <w:rPr>
          <w:rFonts w:ascii="標楷體" w:eastAsia="標楷體" w:hAnsi="標楷體" w:hint="eastAsia"/>
          <w:sz w:val="32"/>
          <w:szCs w:val="32"/>
          <w:lang w:eastAsia="zh-HK"/>
        </w:rPr>
        <w:t>等，</w:t>
      </w:r>
      <w:r w:rsidR="00816320" w:rsidRPr="0057633F">
        <w:rPr>
          <w:rFonts w:ascii="標楷體" w:eastAsia="標楷體" w:hAnsi="標楷體" w:hint="eastAsia"/>
          <w:sz w:val="32"/>
          <w:szCs w:val="32"/>
          <w:lang w:eastAsia="zh-HK"/>
        </w:rPr>
        <w:t>各位可</w:t>
      </w:r>
      <w:r w:rsidR="004C7973" w:rsidRPr="0057633F">
        <w:rPr>
          <w:rFonts w:ascii="標楷體" w:eastAsia="標楷體" w:hAnsi="標楷體" w:hint="eastAsia"/>
          <w:sz w:val="32"/>
          <w:szCs w:val="32"/>
          <w:lang w:eastAsia="zh-HK"/>
        </w:rPr>
        <w:t>從</w:t>
      </w:r>
      <w:r w:rsidR="00026D47" w:rsidRPr="0057633F">
        <w:rPr>
          <w:rFonts w:ascii="標楷體" w:eastAsia="標楷體" w:hAnsi="標楷體" w:hint="eastAsia"/>
          <w:sz w:val="32"/>
          <w:szCs w:val="32"/>
          <w:lang w:eastAsia="zh-HK"/>
        </w:rPr>
        <w:t>本次</w:t>
      </w:r>
      <w:r w:rsidR="001D6C32">
        <w:rPr>
          <w:rFonts w:ascii="標楷體" w:eastAsia="標楷體" w:hAnsi="標楷體" w:hint="eastAsia"/>
          <w:sz w:val="32"/>
          <w:szCs w:val="32"/>
          <w:lang w:eastAsia="zh-HK"/>
        </w:rPr>
        <w:t>會議</w:t>
      </w:r>
      <w:r w:rsidR="00026D47" w:rsidRPr="0057633F">
        <w:rPr>
          <w:rFonts w:ascii="標楷體" w:eastAsia="標楷體" w:hAnsi="標楷體" w:hint="eastAsia"/>
          <w:sz w:val="32"/>
          <w:szCs w:val="32"/>
          <w:lang w:eastAsia="zh-HK"/>
        </w:rPr>
        <w:t>手冊「</w:t>
      </w:r>
      <w:r w:rsidR="00816320" w:rsidRPr="0057633F">
        <w:rPr>
          <w:rFonts w:ascii="標楷體" w:eastAsia="標楷體" w:hAnsi="標楷體" w:hint="eastAsia"/>
          <w:sz w:val="32"/>
          <w:szCs w:val="32"/>
          <w:lang w:eastAsia="zh-HK"/>
        </w:rPr>
        <w:t>工作報告</w:t>
      </w:r>
      <w:r w:rsidR="00026D47" w:rsidRPr="0057633F">
        <w:rPr>
          <w:rFonts w:ascii="標楷體" w:eastAsia="標楷體" w:hAnsi="標楷體" w:hint="eastAsia"/>
          <w:sz w:val="32"/>
          <w:szCs w:val="32"/>
          <w:lang w:eastAsia="zh-HK"/>
        </w:rPr>
        <w:t>」</w:t>
      </w:r>
      <w:r w:rsidR="00AC46AC">
        <w:rPr>
          <w:rFonts w:ascii="標楷體" w:eastAsia="標楷體" w:hAnsi="標楷體" w:hint="eastAsia"/>
          <w:sz w:val="32"/>
          <w:szCs w:val="32"/>
          <w:lang w:eastAsia="zh-HK"/>
        </w:rPr>
        <w:t>及「建議重要案件函復公文資料」</w:t>
      </w:r>
      <w:r w:rsidR="001D6C32">
        <w:rPr>
          <w:rFonts w:ascii="標楷體" w:eastAsia="標楷體" w:hAnsi="標楷體" w:hint="eastAsia"/>
          <w:sz w:val="32"/>
          <w:szCs w:val="32"/>
          <w:lang w:eastAsia="zh-HK"/>
        </w:rPr>
        <w:t>章節</w:t>
      </w:r>
      <w:r w:rsidR="00816320" w:rsidRPr="0057633F">
        <w:rPr>
          <w:rFonts w:ascii="標楷體" w:eastAsia="標楷體" w:hAnsi="標楷體" w:hint="eastAsia"/>
          <w:sz w:val="32"/>
          <w:szCs w:val="32"/>
          <w:lang w:eastAsia="zh-HK"/>
        </w:rPr>
        <w:t>中可知大概</w:t>
      </w:r>
      <w:r w:rsidR="00E4545E">
        <w:rPr>
          <w:rFonts w:ascii="標楷體" w:eastAsia="標楷體" w:hAnsi="標楷體" w:hint="eastAsia"/>
          <w:sz w:val="32"/>
          <w:szCs w:val="32"/>
        </w:rPr>
        <w:t>。</w:t>
      </w:r>
    </w:p>
    <w:p w:rsidR="00361DC8" w:rsidRPr="0057633F" w:rsidRDefault="004C2BB2" w:rsidP="0062509A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再者，由於本人工作方便，向</w:t>
      </w:r>
      <w:r w:rsidR="00AC46AC">
        <w:rPr>
          <w:rFonts w:ascii="標楷體" w:eastAsia="標楷體" w:hAnsi="標楷體" w:hint="eastAsia"/>
          <w:sz w:val="32"/>
          <w:szCs w:val="32"/>
          <w:lang w:eastAsia="zh-HK"/>
        </w:rPr>
        <w:t>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蘇花改</w:t>
      </w:r>
      <w:r w:rsidR="00AC46AC">
        <w:rPr>
          <w:rFonts w:ascii="標楷體" w:eastAsia="標楷體" w:hAnsi="標楷體" w:hint="eastAsia"/>
          <w:sz w:val="32"/>
          <w:szCs w:val="32"/>
          <w:lang w:eastAsia="zh-HK"/>
        </w:rPr>
        <w:t>」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取</w:t>
      </w:r>
      <w:r w:rsidR="00752BE1">
        <w:rPr>
          <w:rFonts w:ascii="標楷體" w:eastAsia="標楷體" w:hAnsi="標楷體" w:hint="eastAsia"/>
          <w:sz w:val="32"/>
          <w:szCs w:val="32"/>
          <w:lang w:eastAsia="zh-HK"/>
        </w:rPr>
        <w:t>得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觀音隧道貫通石</w:t>
      </w:r>
      <w:r>
        <w:rPr>
          <w:rFonts w:ascii="新細明體" w:hAnsi="新細明體" w:hint="eastAsia"/>
          <w:sz w:val="32"/>
          <w:szCs w:val="32"/>
          <w:lang w:eastAsia="zh-HK"/>
        </w:rPr>
        <w:t>，</w:t>
      </w:r>
      <w:r w:rsidRPr="0062509A">
        <w:rPr>
          <w:rFonts w:ascii="標楷體" w:eastAsia="標楷體" w:hAnsi="標楷體" w:hint="eastAsia"/>
          <w:sz w:val="32"/>
          <w:szCs w:val="32"/>
          <w:lang w:eastAsia="zh-HK"/>
        </w:rPr>
        <w:t>經整理</w:t>
      </w:r>
      <w:r w:rsidR="0062509A">
        <w:rPr>
          <w:rFonts w:ascii="標楷體" w:eastAsia="標楷體" w:hAnsi="標楷體" w:hint="eastAsia"/>
          <w:sz w:val="32"/>
          <w:szCs w:val="32"/>
          <w:lang w:eastAsia="zh-HK"/>
        </w:rPr>
        <w:t>清淨</w:t>
      </w:r>
      <w:r w:rsidRPr="0062509A">
        <w:rPr>
          <w:rFonts w:ascii="標楷體" w:eastAsia="標楷體" w:hAnsi="標楷體" w:hint="eastAsia"/>
          <w:sz w:val="32"/>
          <w:szCs w:val="32"/>
          <w:lang w:eastAsia="zh-HK"/>
        </w:rPr>
        <w:t>後</w:t>
      </w:r>
      <w:r w:rsidR="0062509A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Pr="0062509A">
        <w:rPr>
          <w:rFonts w:ascii="標楷體" w:eastAsia="標楷體" w:hAnsi="標楷體" w:hint="eastAsia"/>
          <w:sz w:val="32"/>
          <w:szCs w:val="32"/>
          <w:lang w:eastAsia="zh-HK"/>
        </w:rPr>
        <w:t>請</w:t>
      </w:r>
      <w:r w:rsidR="0062509A">
        <w:rPr>
          <w:rFonts w:ascii="標楷體" w:eastAsia="標楷體" w:hAnsi="標楷體" w:hint="eastAsia"/>
          <w:sz w:val="32"/>
          <w:szCs w:val="32"/>
          <w:lang w:eastAsia="zh-HK"/>
        </w:rPr>
        <w:t>「</w:t>
      </w:r>
      <w:r w:rsidRPr="0062509A">
        <w:rPr>
          <w:rFonts w:ascii="標楷體" w:eastAsia="標楷體" w:hAnsi="標楷體" w:hint="eastAsia"/>
          <w:sz w:val="32"/>
          <w:szCs w:val="32"/>
          <w:lang w:eastAsia="zh-HK"/>
        </w:rPr>
        <w:t>佛光山宜蘭</w:t>
      </w:r>
      <w:r w:rsidR="00752BE1">
        <w:rPr>
          <w:rFonts w:ascii="標楷體" w:eastAsia="標楷體" w:hAnsi="標楷體" w:hint="eastAsia"/>
          <w:sz w:val="32"/>
          <w:szCs w:val="32"/>
          <w:lang w:eastAsia="zh-HK"/>
        </w:rPr>
        <w:t>分會</w:t>
      </w:r>
      <w:r w:rsidRPr="0062509A">
        <w:rPr>
          <w:rFonts w:ascii="標楷體" w:eastAsia="標楷體" w:hAnsi="標楷體" w:hint="eastAsia"/>
          <w:sz w:val="32"/>
          <w:szCs w:val="32"/>
          <w:lang w:eastAsia="zh-HK"/>
        </w:rPr>
        <w:t>圓明寺</w:t>
      </w:r>
      <w:r w:rsidR="0062509A">
        <w:rPr>
          <w:rFonts w:ascii="標楷體" w:eastAsia="標楷體" w:hAnsi="標楷體" w:hint="eastAsia"/>
          <w:sz w:val="32"/>
          <w:szCs w:val="32"/>
          <w:lang w:eastAsia="zh-HK"/>
        </w:rPr>
        <w:t>」</w:t>
      </w:r>
      <w:r w:rsidRPr="0062509A">
        <w:rPr>
          <w:rFonts w:ascii="標楷體" w:eastAsia="標楷體" w:hAnsi="標楷體" w:hint="eastAsia"/>
          <w:sz w:val="32"/>
          <w:szCs w:val="32"/>
          <w:lang w:eastAsia="zh-HK"/>
        </w:rPr>
        <w:t>主</w:t>
      </w:r>
      <w:r w:rsidR="0062509A">
        <w:rPr>
          <w:rFonts w:ascii="標楷體" w:eastAsia="標楷體" w:hAnsi="標楷體" w:hint="eastAsia"/>
          <w:sz w:val="32"/>
          <w:szCs w:val="32"/>
          <w:lang w:eastAsia="zh-HK"/>
        </w:rPr>
        <w:t>持法師</w:t>
      </w:r>
      <w:r w:rsidRPr="0062509A">
        <w:rPr>
          <w:rFonts w:ascii="標楷體" w:eastAsia="標楷體" w:hAnsi="標楷體" w:hint="eastAsia"/>
          <w:sz w:val="32"/>
          <w:szCs w:val="32"/>
          <w:lang w:eastAsia="zh-HK"/>
        </w:rPr>
        <w:t>加持</w:t>
      </w:r>
      <w:r w:rsidR="0062509A">
        <w:rPr>
          <w:rFonts w:ascii="標楷體" w:eastAsia="標楷體" w:hAnsi="標楷體" w:hint="eastAsia"/>
          <w:sz w:val="32"/>
          <w:szCs w:val="32"/>
          <w:lang w:eastAsia="zh-HK"/>
        </w:rPr>
        <w:t>，年終將近併本次會議</w:t>
      </w:r>
      <w:r w:rsidR="00AC46AC">
        <w:rPr>
          <w:rFonts w:ascii="標楷體" w:eastAsia="標楷體" w:hAnsi="標楷體" w:hint="eastAsia"/>
          <w:sz w:val="32"/>
          <w:szCs w:val="32"/>
          <w:lang w:eastAsia="zh-HK"/>
        </w:rPr>
        <w:t>開會通知函內</w:t>
      </w:r>
      <w:r w:rsidR="001D6C32">
        <w:rPr>
          <w:rFonts w:ascii="標楷體" w:eastAsia="標楷體" w:hAnsi="標楷體" w:hint="eastAsia"/>
          <w:sz w:val="32"/>
          <w:szCs w:val="32"/>
          <w:lang w:eastAsia="zh-HK"/>
        </w:rPr>
        <w:t>已</w:t>
      </w:r>
      <w:r w:rsidR="0062509A">
        <w:rPr>
          <w:rFonts w:ascii="標楷體" w:eastAsia="標楷體" w:hAnsi="標楷體" w:hint="eastAsia"/>
          <w:sz w:val="32"/>
          <w:szCs w:val="32"/>
          <w:lang w:eastAsia="zh-HK"/>
        </w:rPr>
        <w:t>分送</w:t>
      </w:r>
      <w:r w:rsidR="00EA3ECA" w:rsidRPr="0062509A">
        <w:rPr>
          <w:rFonts w:ascii="標楷體" w:eastAsia="標楷體" w:hAnsi="標楷體" w:hint="eastAsia"/>
          <w:sz w:val="32"/>
          <w:szCs w:val="32"/>
        </w:rPr>
        <w:t>各位</w:t>
      </w:r>
      <w:r w:rsidR="0062509A">
        <w:rPr>
          <w:rFonts w:ascii="標楷體" w:eastAsia="標楷體" w:hAnsi="標楷體" w:hint="eastAsia"/>
          <w:sz w:val="32"/>
          <w:szCs w:val="32"/>
        </w:rPr>
        <w:t>，</w:t>
      </w:r>
      <w:r w:rsidR="0062509A">
        <w:rPr>
          <w:rFonts w:ascii="標楷體" w:eastAsia="標楷體" w:hAnsi="標楷體" w:hint="eastAsia"/>
          <w:sz w:val="32"/>
          <w:szCs w:val="32"/>
          <w:lang w:eastAsia="zh-HK"/>
        </w:rPr>
        <w:t>祈求</w:t>
      </w:r>
      <w:r w:rsidR="0062509A" w:rsidRPr="0062509A">
        <w:rPr>
          <w:rFonts w:ascii="標楷體" w:eastAsia="標楷體" w:hAnsi="標楷體" w:hint="eastAsia"/>
          <w:sz w:val="32"/>
          <w:szCs w:val="32"/>
          <w:lang w:eastAsia="zh-HK"/>
        </w:rPr>
        <w:t>新年福蔭</w:t>
      </w:r>
      <w:r w:rsidR="0062509A">
        <w:rPr>
          <w:rFonts w:ascii="標楷體" w:eastAsia="標楷體" w:hAnsi="標楷體" w:hint="eastAsia"/>
          <w:sz w:val="32"/>
          <w:szCs w:val="32"/>
          <w:lang w:eastAsia="zh-HK"/>
        </w:rPr>
        <w:t>平安招財</w:t>
      </w:r>
      <w:r w:rsidR="0062509A">
        <w:rPr>
          <w:rFonts w:ascii="新細明體" w:hAnsi="新細明體" w:hint="eastAsia"/>
          <w:sz w:val="32"/>
          <w:szCs w:val="32"/>
          <w:lang w:eastAsia="zh-HK"/>
        </w:rPr>
        <w:t>、</w:t>
      </w:r>
      <w:r w:rsidR="0062509A">
        <w:rPr>
          <w:rFonts w:ascii="標楷體" w:eastAsia="標楷體" w:hAnsi="標楷體" w:hint="eastAsia"/>
          <w:sz w:val="32"/>
          <w:szCs w:val="32"/>
          <w:lang w:eastAsia="zh-HK"/>
        </w:rPr>
        <w:t>早生貴子</w:t>
      </w:r>
      <w:r w:rsidR="00AC46AC">
        <w:rPr>
          <w:rFonts w:ascii="標楷體" w:eastAsia="標楷體" w:hAnsi="標楷體" w:hint="eastAsia"/>
          <w:sz w:val="32"/>
          <w:szCs w:val="32"/>
          <w:lang w:eastAsia="zh-HK"/>
        </w:rPr>
        <w:t>，有未收到或要追加的可再索取</w:t>
      </w:r>
      <w:r w:rsidR="0062509A">
        <w:rPr>
          <w:rFonts w:ascii="標楷體" w:eastAsia="標楷體" w:hAnsi="標楷體" w:hint="eastAsia"/>
          <w:sz w:val="32"/>
          <w:szCs w:val="32"/>
          <w:lang w:eastAsia="zh-HK"/>
        </w:rPr>
        <w:t>；</w:t>
      </w:r>
      <w:r w:rsidR="00AC46AC">
        <w:rPr>
          <w:rFonts w:ascii="標楷體" w:eastAsia="標楷體" w:hAnsi="標楷體" w:hint="eastAsia"/>
          <w:sz w:val="32"/>
          <w:szCs w:val="32"/>
          <w:lang w:eastAsia="zh-HK"/>
        </w:rPr>
        <w:t>本次會議</w:t>
      </w:r>
      <w:r w:rsidR="005C2457" w:rsidRPr="0062509A">
        <w:rPr>
          <w:rFonts w:ascii="標楷體" w:eastAsia="標楷體" w:hAnsi="標楷體" w:hint="eastAsia"/>
          <w:sz w:val="32"/>
          <w:szCs w:val="32"/>
        </w:rPr>
        <w:t>若有</w:t>
      </w:r>
      <w:r w:rsidR="009D0D5F" w:rsidRPr="0062509A">
        <w:rPr>
          <w:rFonts w:ascii="標楷體" w:eastAsia="標楷體" w:hAnsi="標楷體" w:hint="eastAsia"/>
          <w:sz w:val="32"/>
          <w:szCs w:val="32"/>
          <w:lang w:eastAsia="zh-HK"/>
        </w:rPr>
        <w:t>提案</w:t>
      </w:r>
      <w:r w:rsidR="009D0D5F" w:rsidRPr="0062509A">
        <w:rPr>
          <w:rFonts w:ascii="標楷體" w:eastAsia="標楷體" w:hAnsi="標楷體" w:hint="eastAsia"/>
          <w:sz w:val="32"/>
          <w:szCs w:val="32"/>
        </w:rPr>
        <w:t>，</w:t>
      </w:r>
      <w:r w:rsidR="00816320" w:rsidRPr="0057633F">
        <w:rPr>
          <w:rFonts w:ascii="標楷體" w:eastAsia="標楷體" w:hAnsi="標楷體" w:hint="eastAsia"/>
          <w:sz w:val="32"/>
          <w:szCs w:val="32"/>
          <w:lang w:eastAsia="zh-HK"/>
        </w:rPr>
        <w:t>請</w:t>
      </w:r>
      <w:r w:rsidR="009D0D5F">
        <w:rPr>
          <w:rFonts w:ascii="標楷體" w:eastAsia="標楷體" w:hAnsi="標楷體" w:hint="eastAsia"/>
          <w:sz w:val="32"/>
          <w:szCs w:val="32"/>
          <w:lang w:eastAsia="zh-HK"/>
        </w:rPr>
        <w:t>於臨時動議</w:t>
      </w:r>
      <w:r w:rsidR="001213B6" w:rsidRPr="0057633F">
        <w:rPr>
          <w:rFonts w:ascii="標楷體" w:eastAsia="標楷體" w:hAnsi="標楷體" w:hint="eastAsia"/>
          <w:sz w:val="32"/>
          <w:szCs w:val="32"/>
        </w:rPr>
        <w:t>中提出</w:t>
      </w:r>
      <w:r w:rsidR="0027542F" w:rsidRPr="0057633F">
        <w:rPr>
          <w:rFonts w:ascii="標楷體" w:eastAsia="標楷體" w:hAnsi="標楷體" w:hint="eastAsia"/>
          <w:sz w:val="32"/>
          <w:szCs w:val="32"/>
        </w:rPr>
        <w:t>討</w:t>
      </w:r>
      <w:r w:rsidR="001213B6" w:rsidRPr="0057633F">
        <w:rPr>
          <w:rFonts w:ascii="標楷體" w:eastAsia="標楷體" w:hAnsi="標楷體" w:hint="eastAsia"/>
          <w:sz w:val="32"/>
          <w:szCs w:val="32"/>
        </w:rPr>
        <w:t>論</w:t>
      </w:r>
      <w:r w:rsidR="005C2457" w:rsidRPr="0057633F">
        <w:rPr>
          <w:rFonts w:ascii="標楷體" w:eastAsia="標楷體" w:hAnsi="標楷體" w:hint="eastAsia"/>
          <w:sz w:val="32"/>
          <w:szCs w:val="32"/>
        </w:rPr>
        <w:t>。</w:t>
      </w:r>
    </w:p>
    <w:p w:rsidR="009604C1" w:rsidRDefault="009604C1" w:rsidP="00CD6B55">
      <w:pPr>
        <w:pStyle w:val="a3"/>
        <w:spacing w:line="540" w:lineRule="exact"/>
        <w:ind w:leftChars="176" w:left="422" w:firstLine="2"/>
        <w:rPr>
          <w:rFonts w:ascii="標楷體" w:eastAsia="標楷體" w:hAnsi="標楷體"/>
          <w:sz w:val="32"/>
          <w:szCs w:val="32"/>
        </w:rPr>
      </w:pPr>
    </w:p>
    <w:p w:rsidR="00CE3619" w:rsidRDefault="00174F8E" w:rsidP="00CD6B55">
      <w:pPr>
        <w:pStyle w:val="a3"/>
        <w:spacing w:line="540" w:lineRule="exact"/>
        <w:ind w:leftChars="176" w:left="422" w:firstLine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貳、</w:t>
      </w:r>
      <w:r w:rsidR="002B3AE7">
        <w:rPr>
          <w:rFonts w:ascii="標楷體" w:eastAsia="標楷體" w:hAnsi="標楷體" w:hint="eastAsia"/>
          <w:sz w:val="32"/>
          <w:szCs w:val="32"/>
        </w:rPr>
        <w:t>上級長官</w:t>
      </w:r>
      <w:r w:rsidR="00CE3619">
        <w:rPr>
          <w:rFonts w:ascii="標楷體" w:eastAsia="標楷體" w:hAnsi="標楷體" w:hint="eastAsia"/>
          <w:sz w:val="32"/>
          <w:szCs w:val="32"/>
        </w:rPr>
        <w:t>致詞</w:t>
      </w:r>
      <w:r w:rsidR="007C163D">
        <w:rPr>
          <w:rFonts w:ascii="標楷體" w:eastAsia="標楷體" w:hAnsi="標楷體" w:hint="eastAsia"/>
          <w:sz w:val="32"/>
          <w:szCs w:val="32"/>
        </w:rPr>
        <w:t>：</w:t>
      </w:r>
      <w:r w:rsidR="001D6C32" w:rsidRPr="001D6C32">
        <w:rPr>
          <w:rFonts w:ascii="標楷體" w:eastAsia="標楷體" w:hAnsi="標楷體" w:hint="eastAsia"/>
          <w:sz w:val="32"/>
          <w:szCs w:val="32"/>
        </w:rPr>
        <w:t>﹙略﹚</w:t>
      </w:r>
    </w:p>
    <w:p w:rsidR="009604C1" w:rsidRDefault="009604C1" w:rsidP="009604C1">
      <w:pPr>
        <w:pStyle w:val="a3"/>
        <w:spacing w:line="540" w:lineRule="exact"/>
        <w:ind w:leftChars="0" w:left="1742"/>
        <w:jc w:val="both"/>
        <w:rPr>
          <w:rFonts w:ascii="標楷體" w:eastAsia="標楷體" w:hAnsi="標楷體"/>
          <w:sz w:val="32"/>
          <w:szCs w:val="32"/>
        </w:rPr>
      </w:pPr>
    </w:p>
    <w:p w:rsidR="0027542F" w:rsidRDefault="0027542F" w:rsidP="00CD6B55">
      <w:pPr>
        <w:pStyle w:val="a3"/>
        <w:spacing w:line="540" w:lineRule="exact"/>
        <w:ind w:leftChars="176" w:left="422" w:firstLine="2"/>
        <w:rPr>
          <w:rFonts w:ascii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來賓致詞</w:t>
      </w:r>
      <w:r>
        <w:rPr>
          <w:rFonts w:ascii="新細明體" w:hAnsi="新細明體" w:hint="eastAsia"/>
          <w:sz w:val="32"/>
          <w:szCs w:val="32"/>
        </w:rPr>
        <w:t>：</w:t>
      </w:r>
      <w:r w:rsidR="001D6C32" w:rsidRPr="001D6C32">
        <w:rPr>
          <w:rFonts w:ascii="標楷體" w:eastAsia="標楷體" w:hAnsi="標楷體" w:hint="eastAsia"/>
          <w:sz w:val="32"/>
          <w:szCs w:val="32"/>
        </w:rPr>
        <w:t>﹙略﹚</w:t>
      </w:r>
    </w:p>
    <w:p w:rsidR="009604C1" w:rsidRDefault="009604C1" w:rsidP="009604C1">
      <w:pPr>
        <w:pStyle w:val="a3"/>
        <w:spacing w:line="480" w:lineRule="exact"/>
        <w:ind w:leftChars="176" w:left="422"/>
        <w:rPr>
          <w:rFonts w:ascii="標楷體" w:eastAsia="標楷體" w:hAnsi="標楷體"/>
          <w:sz w:val="32"/>
          <w:szCs w:val="32"/>
        </w:rPr>
      </w:pPr>
    </w:p>
    <w:p w:rsidR="003540B4" w:rsidRDefault="0027542F" w:rsidP="009604C1">
      <w:pPr>
        <w:pStyle w:val="a3"/>
        <w:spacing w:line="480" w:lineRule="exact"/>
        <w:ind w:leftChars="176" w:left="4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</w:t>
      </w:r>
      <w:r w:rsidR="00EB2633">
        <w:rPr>
          <w:rFonts w:ascii="標楷體" w:eastAsia="標楷體" w:hAnsi="標楷體" w:hint="eastAsia"/>
          <w:sz w:val="32"/>
          <w:szCs w:val="32"/>
        </w:rPr>
        <w:t>、</w:t>
      </w:r>
      <w:r w:rsidR="003540B4">
        <w:rPr>
          <w:rFonts w:ascii="標楷體" w:eastAsia="標楷體" w:hAnsi="標楷體" w:hint="eastAsia"/>
          <w:sz w:val="32"/>
          <w:szCs w:val="32"/>
        </w:rPr>
        <w:t>工作報告</w:t>
      </w:r>
      <w:r w:rsidR="006264F6">
        <w:rPr>
          <w:rFonts w:ascii="標楷體" w:eastAsia="標楷體" w:hAnsi="標楷體" w:hint="eastAsia"/>
          <w:sz w:val="32"/>
          <w:szCs w:val="32"/>
        </w:rPr>
        <w:t>﹙上次會議執行情形及重要工作﹚</w:t>
      </w:r>
      <w:r w:rsidR="003540B4">
        <w:rPr>
          <w:rFonts w:ascii="新細明體" w:hAnsi="新細明體" w:hint="eastAsia"/>
          <w:sz w:val="32"/>
          <w:szCs w:val="32"/>
        </w:rPr>
        <w:t>：</w:t>
      </w:r>
      <w:r w:rsidR="003540B4">
        <w:rPr>
          <w:rFonts w:ascii="標楷體" w:eastAsia="標楷體" w:hAnsi="標楷體" w:hint="eastAsia"/>
          <w:sz w:val="32"/>
          <w:szCs w:val="32"/>
        </w:rPr>
        <w:t>﹙略﹚</w:t>
      </w:r>
    </w:p>
    <w:p w:rsidR="009604C1" w:rsidRDefault="009604C1" w:rsidP="009604C1">
      <w:pPr>
        <w:pStyle w:val="a3"/>
        <w:spacing w:line="480" w:lineRule="exact"/>
        <w:ind w:leftChars="176" w:left="422"/>
        <w:rPr>
          <w:rFonts w:ascii="標楷體" w:eastAsia="標楷體" w:hAnsi="標楷體"/>
          <w:sz w:val="32"/>
          <w:szCs w:val="32"/>
        </w:rPr>
      </w:pPr>
    </w:p>
    <w:p w:rsidR="00805914" w:rsidRDefault="003540B4" w:rsidP="00CD6B55">
      <w:pPr>
        <w:spacing w:line="540" w:lineRule="exact"/>
        <w:ind w:leftChars="177" w:left="425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805914">
        <w:rPr>
          <w:rFonts w:ascii="標楷體" w:eastAsia="標楷體" w:hAnsi="標楷體" w:hint="eastAsia"/>
          <w:sz w:val="32"/>
          <w:szCs w:val="32"/>
        </w:rPr>
        <w:t>伍、</w:t>
      </w:r>
      <w:r w:rsidR="00805914" w:rsidRPr="00805914">
        <w:rPr>
          <w:rFonts w:ascii="標楷體" w:eastAsia="標楷體" w:hAnsi="標楷體" w:hint="eastAsia"/>
          <w:sz w:val="32"/>
          <w:szCs w:val="32"/>
          <w:lang w:eastAsia="zh-HK"/>
        </w:rPr>
        <w:t>監事會監查報告：﹙略﹚</w:t>
      </w:r>
    </w:p>
    <w:p w:rsidR="00805914" w:rsidRPr="00805914" w:rsidRDefault="00805914" w:rsidP="00CD6B55">
      <w:pPr>
        <w:spacing w:line="540" w:lineRule="exact"/>
        <w:ind w:leftChars="177" w:left="425"/>
        <w:jc w:val="both"/>
        <w:rPr>
          <w:rFonts w:ascii="標楷體" w:eastAsia="標楷體" w:hAnsi="標楷體"/>
          <w:sz w:val="32"/>
          <w:szCs w:val="32"/>
        </w:rPr>
      </w:pPr>
    </w:p>
    <w:p w:rsidR="007C163D" w:rsidRPr="00EB2633" w:rsidRDefault="00805914" w:rsidP="00CD6B55">
      <w:pPr>
        <w:spacing w:line="540" w:lineRule="exact"/>
        <w:ind w:leftChars="177" w:left="425"/>
        <w:jc w:val="both"/>
        <w:rPr>
          <w:rFonts w:ascii="標楷體" w:eastAsia="標楷體" w:hAnsi="標楷體"/>
          <w:sz w:val="32"/>
          <w:szCs w:val="32"/>
        </w:rPr>
      </w:pPr>
      <w:r w:rsidRPr="00805914">
        <w:rPr>
          <w:rFonts w:ascii="標楷體" w:eastAsia="標楷體" w:hAnsi="標楷體" w:hint="eastAsia"/>
          <w:sz w:val="32"/>
          <w:szCs w:val="32"/>
          <w:lang w:eastAsia="zh-HK"/>
        </w:rPr>
        <w:t>陸、</w:t>
      </w:r>
      <w:r w:rsidR="00CE3619" w:rsidRPr="00EB2633">
        <w:rPr>
          <w:rFonts w:ascii="標楷體" w:eastAsia="標楷體" w:hAnsi="標楷體" w:hint="eastAsia"/>
          <w:sz w:val="32"/>
          <w:szCs w:val="32"/>
        </w:rPr>
        <w:t>討論題案</w:t>
      </w:r>
      <w:r w:rsidR="007C163D" w:rsidRPr="00EB2633">
        <w:rPr>
          <w:rFonts w:ascii="標楷體" w:eastAsia="標楷體" w:hAnsi="標楷體" w:hint="eastAsia"/>
          <w:sz w:val="32"/>
          <w:szCs w:val="32"/>
        </w:rPr>
        <w:t>：</w:t>
      </w:r>
    </w:p>
    <w:p w:rsidR="003A7C1F" w:rsidRDefault="003A7C1F" w:rsidP="00F57FA7">
      <w:pPr>
        <w:widowControl w:val="0"/>
        <w:spacing w:line="540" w:lineRule="exact"/>
        <w:ind w:leftChars="300" w:left="720"/>
        <w:rPr>
          <w:rFonts w:ascii="標楷體" w:eastAsia="標楷體" w:hAnsi="標楷體"/>
          <w:kern w:val="0"/>
          <w:sz w:val="32"/>
          <w:szCs w:val="32"/>
        </w:rPr>
      </w:pPr>
      <w:r w:rsidRPr="00665163">
        <w:rPr>
          <w:rFonts w:ascii="標楷體" w:eastAsia="標楷體" w:hAnsi="標楷體" w:hint="eastAsia"/>
          <w:kern w:val="0"/>
          <w:sz w:val="32"/>
          <w:szCs w:val="32"/>
        </w:rPr>
        <w:t xml:space="preserve">第一案                 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 w:rsidR="001673E3">
        <w:rPr>
          <w:rFonts w:ascii="標楷體" w:eastAsia="標楷體" w:hAnsi="標楷體"/>
          <w:kern w:val="0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</w:t>
      </w:r>
      <w:r w:rsidRPr="00665163">
        <w:rPr>
          <w:rFonts w:ascii="標楷體" w:eastAsia="標楷體" w:hAnsi="標楷體" w:hint="eastAsia"/>
          <w:kern w:val="0"/>
          <w:sz w:val="32"/>
          <w:szCs w:val="32"/>
        </w:rPr>
        <w:t>提案單位</w:t>
      </w:r>
      <w:r w:rsidRPr="00665163">
        <w:rPr>
          <w:rFonts w:ascii="新細明體" w:hAnsi="新細明體" w:hint="eastAsia"/>
          <w:kern w:val="0"/>
          <w:sz w:val="32"/>
          <w:szCs w:val="32"/>
        </w:rPr>
        <w:t>：</w:t>
      </w:r>
      <w:r w:rsidRPr="00665163">
        <w:rPr>
          <w:rFonts w:ascii="標楷體" w:eastAsia="標楷體" w:hAnsi="標楷體" w:hint="eastAsia"/>
          <w:kern w:val="0"/>
          <w:sz w:val="32"/>
          <w:szCs w:val="32"/>
        </w:rPr>
        <w:t>理監事會</w:t>
      </w:r>
    </w:p>
    <w:p w:rsidR="003A7C1F" w:rsidRDefault="003A7C1F" w:rsidP="00754237">
      <w:pPr>
        <w:widowControl w:val="0"/>
        <w:spacing w:line="540" w:lineRule="exact"/>
        <w:ind w:leftChars="300" w:left="1680" w:hangingChars="300" w:hanging="96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案由</w:t>
      </w:r>
      <w:r>
        <w:rPr>
          <w:rFonts w:ascii="新細明體" w:hAnsi="新細明體" w:hint="eastAsia"/>
          <w:kern w:val="0"/>
          <w:sz w:val="32"/>
          <w:szCs w:val="32"/>
        </w:rPr>
        <w:t>：</w:t>
      </w:r>
      <w:r w:rsidR="00212709" w:rsidRPr="00212709">
        <w:rPr>
          <w:rFonts w:ascii="標楷體" w:eastAsia="標楷體" w:hAnsi="標楷體" w:hint="eastAsia"/>
          <w:kern w:val="0"/>
          <w:sz w:val="32"/>
          <w:szCs w:val="32"/>
        </w:rPr>
        <w:t>請審查本會104年度決算案及105年度預算案。</w:t>
      </w:r>
    </w:p>
    <w:p w:rsidR="003A7C1F" w:rsidRDefault="003A7C1F" w:rsidP="00F57FA7">
      <w:pPr>
        <w:widowControl w:val="0"/>
        <w:spacing w:line="540" w:lineRule="exact"/>
        <w:ind w:leftChars="300" w:left="72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說明</w:t>
      </w:r>
      <w:r>
        <w:rPr>
          <w:rFonts w:ascii="新細明體" w:hAnsi="新細明體" w:hint="eastAsia"/>
          <w:kern w:val="0"/>
          <w:sz w:val="32"/>
          <w:szCs w:val="32"/>
        </w:rPr>
        <w:t>：</w:t>
      </w:r>
    </w:p>
    <w:p w:rsidR="003A7C1F" w:rsidRDefault="00212709" w:rsidP="00212709">
      <w:pPr>
        <w:widowControl w:val="0"/>
        <w:numPr>
          <w:ilvl w:val="0"/>
          <w:numId w:val="10"/>
        </w:numPr>
        <w:spacing w:line="540" w:lineRule="exact"/>
        <w:rPr>
          <w:rFonts w:ascii="標楷體" w:eastAsia="標楷體" w:hAnsi="標楷體"/>
          <w:kern w:val="0"/>
          <w:sz w:val="32"/>
          <w:szCs w:val="32"/>
        </w:rPr>
      </w:pPr>
      <w:r w:rsidRPr="00212709">
        <w:rPr>
          <w:rFonts w:ascii="標楷體" w:eastAsia="標楷體" w:hAnsi="標楷體" w:hint="eastAsia"/>
          <w:kern w:val="0"/>
          <w:sz w:val="32"/>
          <w:szCs w:val="32"/>
        </w:rPr>
        <w:t>依據本會組織章程第52條規定辦理。</w:t>
      </w:r>
    </w:p>
    <w:p w:rsidR="003A7C1F" w:rsidRDefault="00212709" w:rsidP="00212709">
      <w:pPr>
        <w:widowControl w:val="0"/>
        <w:numPr>
          <w:ilvl w:val="0"/>
          <w:numId w:val="10"/>
        </w:numPr>
        <w:spacing w:line="540" w:lineRule="exact"/>
        <w:rPr>
          <w:rFonts w:ascii="標楷體" w:eastAsia="標楷體" w:hAnsi="標楷體"/>
          <w:kern w:val="0"/>
          <w:sz w:val="32"/>
          <w:szCs w:val="32"/>
        </w:rPr>
      </w:pPr>
      <w:r w:rsidRPr="00212709">
        <w:rPr>
          <w:rFonts w:ascii="標楷體" w:eastAsia="標楷體" w:hAnsi="標楷體" w:hint="eastAsia"/>
          <w:kern w:val="0"/>
          <w:sz w:val="32"/>
          <w:szCs w:val="32"/>
        </w:rPr>
        <w:t>「104年度決算表」及「105年度預算表」詳如前頁監事會監察報告頁。</w:t>
      </w:r>
    </w:p>
    <w:p w:rsidR="001D6C32" w:rsidRDefault="001D6C32" w:rsidP="00212709">
      <w:pPr>
        <w:widowControl w:val="0"/>
        <w:numPr>
          <w:ilvl w:val="0"/>
          <w:numId w:val="10"/>
        </w:numPr>
        <w:spacing w:line="540" w:lineRule="exact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本預決算案</w:t>
      </w:r>
      <w:r w:rsidR="00805914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，已經本會第8次理監事聯席會初</w:t>
      </w:r>
      <w:r w:rsidR="00805914">
        <w:rPr>
          <w:rFonts w:ascii="標楷體" w:eastAsia="標楷體" w:hAnsi="標楷體" w:hint="eastAsia"/>
          <w:kern w:val="0"/>
          <w:sz w:val="32"/>
          <w:szCs w:val="32"/>
        </w:rPr>
        <w:t>步</w:t>
      </w:r>
      <w:r w:rsidR="00805914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審議通過，依規定再送大會審查。</w:t>
      </w:r>
    </w:p>
    <w:p w:rsidR="003A7C1F" w:rsidRDefault="003A7C1F" w:rsidP="00F57FA7">
      <w:pPr>
        <w:widowControl w:val="0"/>
        <w:spacing w:line="540" w:lineRule="exact"/>
        <w:ind w:leftChars="300" w:left="72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辦</w:t>
      </w:r>
      <w:r>
        <w:rPr>
          <w:rFonts w:ascii="標楷體" w:eastAsia="標楷體" w:hAnsi="標楷體"/>
          <w:kern w:val="0"/>
          <w:sz w:val="32"/>
          <w:szCs w:val="32"/>
        </w:rPr>
        <w:t>法</w:t>
      </w:r>
      <w:r>
        <w:rPr>
          <w:rFonts w:ascii="新細明體" w:hAnsi="新細明體" w:hint="eastAsia"/>
          <w:kern w:val="0"/>
          <w:sz w:val="32"/>
          <w:szCs w:val="32"/>
        </w:rPr>
        <w:t>：</w:t>
      </w:r>
      <w:r w:rsidR="00212709" w:rsidRPr="00212709">
        <w:rPr>
          <w:rFonts w:ascii="標楷體" w:eastAsia="標楷體" w:hAnsi="標楷體" w:hint="eastAsia"/>
          <w:kern w:val="0"/>
          <w:sz w:val="32"/>
          <w:szCs w:val="32"/>
        </w:rPr>
        <w:t>請審查，通過後報請內政部備查。</w:t>
      </w:r>
    </w:p>
    <w:p w:rsidR="003A4A79" w:rsidRDefault="003A7C1F" w:rsidP="00F57FA7">
      <w:pPr>
        <w:widowControl w:val="0"/>
        <w:spacing w:line="54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E15A50">
        <w:rPr>
          <w:rFonts w:ascii="標楷體" w:eastAsia="標楷體" w:hAnsi="標楷體" w:hint="eastAsia"/>
          <w:kern w:val="0"/>
          <w:sz w:val="32"/>
          <w:szCs w:val="32"/>
        </w:rPr>
        <w:t>決議：</w:t>
      </w:r>
      <w:r w:rsidR="007D5C46" w:rsidRPr="007D5C46">
        <w:rPr>
          <w:rFonts w:ascii="標楷體" w:eastAsia="標楷體" w:hAnsi="標楷體" w:hint="eastAsia"/>
          <w:sz w:val="32"/>
          <w:szCs w:val="32"/>
        </w:rPr>
        <w:t>照案通過。</w:t>
      </w:r>
    </w:p>
    <w:p w:rsidR="004A6984" w:rsidRDefault="00A25834" w:rsidP="004A6984">
      <w:pPr>
        <w:widowControl w:val="0"/>
        <w:tabs>
          <w:tab w:val="left" w:pos="4440"/>
        </w:tabs>
        <w:spacing w:line="540" w:lineRule="exact"/>
        <w:ind w:leftChars="30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A6984">
        <w:rPr>
          <w:rFonts w:ascii="標楷體" w:eastAsia="標楷體" w:hAnsi="標楷體"/>
          <w:sz w:val="32"/>
          <w:szCs w:val="32"/>
        </w:rPr>
        <w:br w:type="page"/>
      </w:r>
    </w:p>
    <w:p w:rsidR="00BC04AD" w:rsidRPr="0021266B" w:rsidRDefault="00212709" w:rsidP="0021266B">
      <w:pPr>
        <w:pStyle w:val="index"/>
        <w:ind w:left="1040" w:hanging="320"/>
        <w:rPr>
          <w:rFonts w:asciiTheme="majorEastAsia" w:eastAsiaTheme="majorEastAsia" w:hAnsiTheme="majorEastAsia" w:hint="eastAsia"/>
          <w:sz w:val="24"/>
        </w:rPr>
      </w:pPr>
      <w:r>
        <w:rPr>
          <w:rFonts w:ascii="標楷體" w:hAnsi="標楷體"/>
          <w:sz w:val="32"/>
          <w:szCs w:val="32"/>
        </w:rPr>
        <w:lastRenderedPageBreak/>
        <w:tab/>
      </w:r>
    </w:p>
    <w:p w:rsidR="00212709" w:rsidRPr="00212709" w:rsidRDefault="00212709" w:rsidP="00212709">
      <w:pPr>
        <w:widowControl w:val="0"/>
        <w:tabs>
          <w:tab w:val="left" w:pos="4440"/>
        </w:tabs>
        <w:spacing w:line="54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212709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二</w:t>
      </w:r>
      <w:r w:rsidRPr="00212709">
        <w:rPr>
          <w:rFonts w:ascii="標楷體" w:eastAsia="標楷體" w:hAnsi="標楷體" w:hint="eastAsia"/>
          <w:sz w:val="32"/>
          <w:szCs w:val="32"/>
        </w:rPr>
        <w:t>案                              提案單位：理監事會</w:t>
      </w:r>
    </w:p>
    <w:p w:rsidR="008E7179" w:rsidRPr="008E7179" w:rsidRDefault="00212709" w:rsidP="008E7179">
      <w:pPr>
        <w:widowControl w:val="0"/>
        <w:tabs>
          <w:tab w:val="left" w:pos="4440"/>
        </w:tabs>
        <w:spacing w:line="540" w:lineRule="exact"/>
        <w:ind w:leftChars="300" w:left="1680" w:hangingChars="300" w:hanging="960"/>
        <w:rPr>
          <w:rFonts w:ascii="標楷體" w:eastAsia="標楷體" w:hAnsi="標楷體"/>
          <w:sz w:val="32"/>
          <w:szCs w:val="32"/>
        </w:rPr>
      </w:pPr>
      <w:r w:rsidRPr="00212709">
        <w:rPr>
          <w:rFonts w:ascii="標楷體" w:eastAsia="標楷體" w:hAnsi="標楷體" w:hint="eastAsia"/>
          <w:sz w:val="32"/>
          <w:szCs w:val="32"/>
        </w:rPr>
        <w:t>案由：</w:t>
      </w:r>
      <w:r w:rsidR="008E7179" w:rsidRPr="008E7179">
        <w:rPr>
          <w:rFonts w:ascii="標楷體" w:eastAsia="標楷體" w:hAnsi="標楷體" w:hint="eastAsia"/>
          <w:sz w:val="32"/>
          <w:szCs w:val="32"/>
        </w:rPr>
        <w:t>請審查本會</w:t>
      </w:r>
      <w:r w:rsidR="00550472">
        <w:rPr>
          <w:rFonts w:ascii="標楷體" w:eastAsia="標楷體" w:hAnsi="標楷體" w:hint="eastAsia"/>
          <w:sz w:val="32"/>
          <w:szCs w:val="32"/>
        </w:rPr>
        <w:t>104</w:t>
      </w:r>
      <w:r w:rsidR="00550472">
        <w:rPr>
          <w:rFonts w:ascii="標楷體" w:eastAsia="標楷體" w:hAnsi="標楷體" w:hint="eastAsia"/>
          <w:sz w:val="32"/>
          <w:szCs w:val="32"/>
          <w:lang w:eastAsia="zh-HK"/>
        </w:rPr>
        <w:t>年度工作報告</w:t>
      </w:r>
      <w:r w:rsidR="00550472">
        <w:rPr>
          <w:rFonts w:ascii="新細明體" w:hAnsi="新細明體" w:hint="eastAsia"/>
          <w:sz w:val="32"/>
          <w:szCs w:val="32"/>
          <w:lang w:eastAsia="zh-HK"/>
        </w:rPr>
        <w:t>、</w:t>
      </w:r>
      <w:r w:rsidR="00550472">
        <w:rPr>
          <w:rFonts w:ascii="標楷體" w:eastAsia="標楷體" w:hAnsi="標楷體" w:hint="eastAsia"/>
          <w:sz w:val="32"/>
          <w:szCs w:val="32"/>
          <w:lang w:eastAsia="zh-HK"/>
        </w:rPr>
        <w:t>現金</w:t>
      </w:r>
      <w:r w:rsidR="006345B3">
        <w:rPr>
          <w:rFonts w:ascii="標楷體" w:eastAsia="標楷體" w:hAnsi="標楷體" w:hint="eastAsia"/>
          <w:sz w:val="32"/>
          <w:szCs w:val="32"/>
          <w:lang w:eastAsia="zh-HK"/>
        </w:rPr>
        <w:t>收支</w:t>
      </w:r>
      <w:r w:rsidR="00550472">
        <w:rPr>
          <w:rFonts w:ascii="標楷體" w:eastAsia="標楷體" w:hAnsi="標楷體" w:hint="eastAsia"/>
          <w:sz w:val="32"/>
          <w:szCs w:val="32"/>
          <w:lang w:eastAsia="zh-HK"/>
        </w:rPr>
        <w:t>表</w:t>
      </w:r>
      <w:r w:rsidR="00550472">
        <w:rPr>
          <w:rFonts w:ascii="新細明體" w:hAnsi="新細明體" w:hint="eastAsia"/>
          <w:sz w:val="32"/>
          <w:szCs w:val="32"/>
          <w:lang w:eastAsia="zh-HK"/>
        </w:rPr>
        <w:t>、</w:t>
      </w:r>
      <w:r w:rsidR="00550472">
        <w:rPr>
          <w:rFonts w:ascii="標楷體" w:eastAsia="標楷體" w:hAnsi="標楷體" w:hint="eastAsia"/>
          <w:sz w:val="32"/>
          <w:szCs w:val="32"/>
          <w:lang w:eastAsia="zh-HK"/>
        </w:rPr>
        <w:t>資產負債表及財產目錄及</w:t>
      </w:r>
      <w:r w:rsidR="008E7179" w:rsidRPr="008E7179">
        <w:rPr>
          <w:rFonts w:ascii="標楷體" w:eastAsia="標楷體" w:hAnsi="標楷體" w:hint="eastAsia"/>
          <w:sz w:val="32"/>
          <w:szCs w:val="32"/>
        </w:rPr>
        <w:t>105年度工作計畫案。</w:t>
      </w:r>
    </w:p>
    <w:p w:rsidR="008E7179" w:rsidRPr="008E7179" w:rsidRDefault="008E7179" w:rsidP="008E7179">
      <w:pPr>
        <w:widowControl w:val="0"/>
        <w:tabs>
          <w:tab w:val="left" w:pos="4440"/>
        </w:tabs>
        <w:spacing w:line="540" w:lineRule="exact"/>
        <w:ind w:leftChars="300" w:left="1680" w:hangingChars="300" w:hanging="960"/>
        <w:rPr>
          <w:rFonts w:ascii="標楷體" w:eastAsia="標楷體" w:hAnsi="標楷體"/>
          <w:sz w:val="32"/>
          <w:szCs w:val="32"/>
        </w:rPr>
      </w:pPr>
      <w:r w:rsidRPr="008E7179">
        <w:rPr>
          <w:rFonts w:ascii="標楷體" w:eastAsia="標楷體" w:hAnsi="標楷體" w:hint="eastAsia"/>
          <w:sz w:val="32"/>
          <w:szCs w:val="32"/>
        </w:rPr>
        <w:t>說明：依據本會組織章程第52條規定辦理</w:t>
      </w:r>
      <w:r w:rsidR="008E68BC">
        <w:rPr>
          <w:rFonts w:ascii="標楷體" w:eastAsia="標楷體" w:hAnsi="標楷體" w:hint="eastAsia"/>
          <w:sz w:val="32"/>
          <w:szCs w:val="32"/>
        </w:rPr>
        <w:t>，</w:t>
      </w:r>
      <w:r w:rsidR="008E68BC" w:rsidRPr="008E68BC">
        <w:rPr>
          <w:rFonts w:ascii="標楷體" w:eastAsia="標楷體" w:hAnsi="標楷體" w:hint="eastAsia"/>
          <w:sz w:val="32"/>
          <w:szCs w:val="32"/>
        </w:rPr>
        <w:t>本案前經第8次理監事會審查通過</w:t>
      </w:r>
      <w:r w:rsidRPr="008E7179">
        <w:rPr>
          <w:rFonts w:ascii="標楷體" w:eastAsia="標楷體" w:hAnsi="標楷體" w:hint="eastAsia"/>
          <w:sz w:val="32"/>
          <w:szCs w:val="32"/>
        </w:rPr>
        <w:t>。</w:t>
      </w:r>
    </w:p>
    <w:p w:rsidR="008E7179" w:rsidRPr="008E7179" w:rsidRDefault="008E7179" w:rsidP="008E7179">
      <w:pPr>
        <w:widowControl w:val="0"/>
        <w:tabs>
          <w:tab w:val="left" w:pos="4440"/>
        </w:tabs>
        <w:spacing w:line="540" w:lineRule="exact"/>
        <w:ind w:leftChars="300" w:left="1680" w:hangingChars="300" w:hanging="960"/>
        <w:rPr>
          <w:rFonts w:ascii="標楷體" w:eastAsia="標楷體" w:hAnsi="標楷體"/>
          <w:sz w:val="32"/>
          <w:szCs w:val="32"/>
        </w:rPr>
      </w:pPr>
      <w:r w:rsidRPr="008E7179">
        <w:rPr>
          <w:rFonts w:ascii="標楷體" w:eastAsia="標楷體" w:hAnsi="標楷體" w:hint="eastAsia"/>
          <w:sz w:val="32"/>
          <w:szCs w:val="32"/>
        </w:rPr>
        <w:t>辦法：</w:t>
      </w:r>
      <w:r w:rsidR="008E68BC">
        <w:rPr>
          <w:rFonts w:ascii="標楷體" w:eastAsia="標楷體" w:hAnsi="標楷體" w:hint="eastAsia"/>
          <w:sz w:val="32"/>
          <w:szCs w:val="32"/>
          <w:lang w:eastAsia="zh-HK"/>
        </w:rPr>
        <w:t>內容</w:t>
      </w:r>
      <w:r w:rsidR="00550472">
        <w:rPr>
          <w:rFonts w:ascii="標楷體" w:eastAsia="標楷體" w:hAnsi="標楷體" w:hint="eastAsia"/>
          <w:sz w:val="32"/>
          <w:szCs w:val="32"/>
          <w:lang w:eastAsia="zh-HK"/>
        </w:rPr>
        <w:t>詳如會議手冊，</w:t>
      </w:r>
      <w:r w:rsidRPr="008E7179">
        <w:rPr>
          <w:rFonts w:ascii="標楷體" w:eastAsia="標楷體" w:hAnsi="標楷體" w:hint="eastAsia"/>
          <w:sz w:val="32"/>
          <w:szCs w:val="32"/>
        </w:rPr>
        <w:t>請討論，通過後報請內政部備查。</w:t>
      </w:r>
    </w:p>
    <w:p w:rsidR="00212709" w:rsidRPr="00212709" w:rsidRDefault="008E7179" w:rsidP="008E7179">
      <w:pPr>
        <w:widowControl w:val="0"/>
        <w:tabs>
          <w:tab w:val="left" w:pos="4440"/>
        </w:tabs>
        <w:spacing w:line="540" w:lineRule="exact"/>
        <w:ind w:leftChars="300" w:left="1680" w:hangingChars="300" w:hanging="960"/>
        <w:rPr>
          <w:rFonts w:ascii="標楷體" w:eastAsia="標楷體" w:hAnsi="標楷體"/>
          <w:sz w:val="32"/>
          <w:szCs w:val="32"/>
        </w:rPr>
      </w:pPr>
      <w:r w:rsidRPr="008E7179">
        <w:rPr>
          <w:rFonts w:ascii="標楷體" w:eastAsia="標楷體" w:hAnsi="標楷體" w:hint="eastAsia"/>
          <w:sz w:val="32"/>
          <w:szCs w:val="32"/>
        </w:rPr>
        <w:t>決議：照案通過。</w:t>
      </w:r>
    </w:p>
    <w:p w:rsidR="00212709" w:rsidRDefault="00212709" w:rsidP="00212709">
      <w:pPr>
        <w:widowControl w:val="0"/>
        <w:tabs>
          <w:tab w:val="left" w:pos="4440"/>
        </w:tabs>
        <w:spacing w:line="540" w:lineRule="exact"/>
        <w:ind w:leftChars="300" w:left="720"/>
        <w:rPr>
          <w:rFonts w:ascii="標楷體" w:eastAsia="標楷體" w:hAnsi="標楷體"/>
          <w:sz w:val="32"/>
          <w:szCs w:val="32"/>
        </w:rPr>
      </w:pPr>
    </w:p>
    <w:p w:rsidR="00212709" w:rsidRPr="00212709" w:rsidRDefault="00212709" w:rsidP="00212709">
      <w:pPr>
        <w:widowControl w:val="0"/>
        <w:tabs>
          <w:tab w:val="left" w:pos="4440"/>
        </w:tabs>
        <w:spacing w:line="54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212709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三</w:t>
      </w:r>
      <w:r w:rsidRPr="00212709">
        <w:rPr>
          <w:rFonts w:ascii="標楷體" w:eastAsia="標楷體" w:hAnsi="標楷體" w:hint="eastAsia"/>
          <w:sz w:val="32"/>
          <w:szCs w:val="32"/>
        </w:rPr>
        <w:t>案                              提案單位：</w:t>
      </w:r>
      <w:r w:rsidR="00DF7C55">
        <w:rPr>
          <w:rFonts w:ascii="標楷體" w:eastAsia="標楷體" w:hAnsi="標楷體" w:hint="eastAsia"/>
          <w:sz w:val="32"/>
          <w:szCs w:val="32"/>
          <w:lang w:eastAsia="zh-HK"/>
        </w:rPr>
        <w:t>杜常務監事桐玉</w:t>
      </w:r>
    </w:p>
    <w:p w:rsidR="00212709" w:rsidRPr="00212709" w:rsidRDefault="00212709" w:rsidP="00684C89">
      <w:pPr>
        <w:widowControl w:val="0"/>
        <w:tabs>
          <w:tab w:val="left" w:pos="4440"/>
        </w:tabs>
        <w:spacing w:line="540" w:lineRule="exact"/>
        <w:ind w:leftChars="300" w:left="1680" w:hangingChars="300" w:hanging="960"/>
        <w:rPr>
          <w:rFonts w:ascii="標楷體" w:eastAsia="標楷體" w:hAnsi="標楷體"/>
          <w:sz w:val="32"/>
          <w:szCs w:val="32"/>
        </w:rPr>
      </w:pPr>
      <w:r w:rsidRPr="00212709">
        <w:rPr>
          <w:rFonts w:ascii="標楷體" w:eastAsia="標楷體" w:hAnsi="標楷體" w:hint="eastAsia"/>
          <w:sz w:val="32"/>
          <w:szCs w:val="32"/>
        </w:rPr>
        <w:t>案由：</w:t>
      </w:r>
      <w:r w:rsidR="00C56C79" w:rsidRPr="00C56C79">
        <w:rPr>
          <w:rFonts w:ascii="標楷體" w:eastAsia="標楷體" w:hAnsi="標楷體" w:hint="eastAsia"/>
          <w:sz w:val="32"/>
          <w:szCs w:val="32"/>
        </w:rPr>
        <w:t>為應「工業4.0」到來，本業應請早日準備，以為因應案。</w:t>
      </w:r>
    </w:p>
    <w:p w:rsidR="00212709" w:rsidRPr="00212709" w:rsidRDefault="00212709" w:rsidP="00212709">
      <w:pPr>
        <w:widowControl w:val="0"/>
        <w:tabs>
          <w:tab w:val="left" w:pos="4440"/>
        </w:tabs>
        <w:spacing w:line="54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212709">
        <w:rPr>
          <w:rFonts w:ascii="標楷體" w:eastAsia="標楷體" w:hAnsi="標楷體" w:hint="eastAsia"/>
          <w:sz w:val="32"/>
          <w:szCs w:val="32"/>
        </w:rPr>
        <w:t>說明：</w:t>
      </w:r>
    </w:p>
    <w:p w:rsidR="00C56C79" w:rsidRPr="00C56C79" w:rsidRDefault="00C56C79" w:rsidP="00C56C79">
      <w:pPr>
        <w:widowControl w:val="0"/>
        <w:tabs>
          <w:tab w:val="left" w:pos="4440"/>
        </w:tabs>
        <w:spacing w:line="540" w:lineRule="exact"/>
        <w:ind w:leftChars="600" w:left="1760" w:hangingChars="100" w:hanging="320"/>
        <w:rPr>
          <w:rFonts w:ascii="標楷體" w:eastAsia="標楷體" w:hAnsi="標楷體"/>
          <w:kern w:val="0"/>
          <w:sz w:val="32"/>
          <w:szCs w:val="32"/>
        </w:rPr>
      </w:pPr>
      <w:r w:rsidRPr="00C56C79">
        <w:rPr>
          <w:rFonts w:ascii="標楷體" w:eastAsia="標楷體" w:hAnsi="標楷體" w:hint="eastAsia"/>
          <w:kern w:val="0"/>
          <w:sz w:val="32"/>
          <w:szCs w:val="32"/>
        </w:rPr>
        <w:t>1.本業為傳統產業之一環，為投資大</w:t>
      </w:r>
      <w:r w:rsidR="00CF37B7">
        <w:rPr>
          <w:rFonts w:ascii="新細明體" w:hAnsi="新細明體" w:hint="eastAsia"/>
          <w:kern w:val="0"/>
          <w:sz w:val="32"/>
          <w:szCs w:val="32"/>
        </w:rPr>
        <w:t>、</w:t>
      </w:r>
      <w:r w:rsidRPr="00C56C79">
        <w:rPr>
          <w:rFonts w:ascii="標楷體" w:eastAsia="標楷體" w:hAnsi="標楷體" w:hint="eastAsia"/>
          <w:kern w:val="0"/>
          <w:sz w:val="32"/>
          <w:szCs w:val="32"/>
        </w:rPr>
        <w:t>設備大，回收期長之行業，面臨「工業4.0」到來，應如何不被淘汰，成為嚴峻課題。</w:t>
      </w:r>
    </w:p>
    <w:p w:rsidR="00C56C79" w:rsidRDefault="00C56C79" w:rsidP="00C56C79">
      <w:pPr>
        <w:widowControl w:val="0"/>
        <w:tabs>
          <w:tab w:val="left" w:pos="4440"/>
        </w:tabs>
        <w:spacing w:line="540" w:lineRule="exact"/>
        <w:ind w:leftChars="600" w:left="1760" w:hangingChars="100" w:hanging="32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C56C79">
        <w:rPr>
          <w:rFonts w:ascii="標楷體" w:eastAsia="標楷體" w:hAnsi="標楷體" w:hint="eastAsia"/>
          <w:kern w:val="0"/>
          <w:sz w:val="32"/>
          <w:szCs w:val="32"/>
        </w:rPr>
        <w:t>2.19世紀由英國進化論之父達爾文提出之「適者生存」進化論，它代表「自然選擇是唯一的演化機制」這個概念，在進入21世紀的今天，台灣面臨人口老化、產業外移、經濟衰退等窘境，及新世代「工業4.0」到來，本業如何因應自處，值得同業努力及探討。</w:t>
      </w:r>
    </w:p>
    <w:p w:rsidR="00C56C79" w:rsidRPr="00C56C79" w:rsidRDefault="00C56C79" w:rsidP="00C56C79">
      <w:pPr>
        <w:widowControl w:val="0"/>
        <w:tabs>
          <w:tab w:val="left" w:pos="852"/>
          <w:tab w:val="left" w:pos="4440"/>
        </w:tabs>
        <w:spacing w:line="540" w:lineRule="exact"/>
        <w:ind w:leftChars="355" w:left="1761" w:hangingChars="284" w:hanging="909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C56C79">
        <w:rPr>
          <w:rFonts w:ascii="標楷體" w:eastAsia="標楷體" w:hAnsi="標楷體" w:hint="eastAsia"/>
          <w:kern w:val="0"/>
          <w:sz w:val="32"/>
          <w:szCs w:val="32"/>
        </w:rPr>
        <w:t>辦法：請有關單位派員到會宣導。</w:t>
      </w:r>
    </w:p>
    <w:p w:rsidR="00C56C79" w:rsidRPr="00C56C79" w:rsidRDefault="00C56C79" w:rsidP="00C56C79">
      <w:pPr>
        <w:widowControl w:val="0"/>
        <w:tabs>
          <w:tab w:val="left" w:pos="852"/>
          <w:tab w:val="left" w:pos="4440"/>
        </w:tabs>
        <w:spacing w:line="540" w:lineRule="exact"/>
        <w:ind w:leftChars="355" w:left="1761" w:hangingChars="284" w:hanging="909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C56C79">
        <w:rPr>
          <w:rFonts w:ascii="標楷體" w:eastAsia="標楷體" w:hAnsi="標楷體" w:hint="eastAsia"/>
          <w:kern w:val="0"/>
          <w:sz w:val="32"/>
          <w:szCs w:val="32"/>
        </w:rPr>
        <w:t>決議：新世代「工業4.0」到來，本業應</w:t>
      </w:r>
      <w:r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配合政府政策指導</w:t>
      </w:r>
      <w:r w:rsidRPr="00C56C79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1673E3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請會員</w:t>
      </w:r>
      <w:r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多參加各種相關研討會</w:t>
      </w:r>
      <w:r w:rsidR="005C1B87" w:rsidRPr="005C1B87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，及早準備</w:t>
      </w:r>
      <w:r w:rsidRPr="00C56C79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5C1B87" w:rsidRPr="001B7986" w:rsidRDefault="005C1B87" w:rsidP="00C56C79">
      <w:pPr>
        <w:widowControl w:val="0"/>
        <w:tabs>
          <w:tab w:val="left" w:pos="852"/>
          <w:tab w:val="left" w:pos="4440"/>
        </w:tabs>
        <w:spacing w:line="540" w:lineRule="exact"/>
        <w:ind w:leftChars="355" w:left="1761" w:hangingChars="284" w:hanging="909"/>
        <w:rPr>
          <w:rFonts w:ascii="標楷體" w:eastAsia="標楷體" w:hAnsi="標楷體"/>
          <w:sz w:val="32"/>
          <w:szCs w:val="32"/>
        </w:rPr>
      </w:pPr>
    </w:p>
    <w:p w:rsidR="00913078" w:rsidRPr="00913078" w:rsidRDefault="00913078" w:rsidP="00913078">
      <w:pPr>
        <w:widowControl w:val="0"/>
        <w:tabs>
          <w:tab w:val="left" w:pos="4440"/>
        </w:tabs>
        <w:spacing w:line="54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913078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四</w:t>
      </w:r>
      <w:r w:rsidRPr="00913078">
        <w:rPr>
          <w:rFonts w:ascii="標楷體" w:eastAsia="標楷體" w:hAnsi="標楷體" w:hint="eastAsia"/>
          <w:sz w:val="32"/>
          <w:szCs w:val="32"/>
        </w:rPr>
        <w:t xml:space="preserve">案                             </w:t>
      </w:r>
      <w:r w:rsidR="00DF7C55">
        <w:rPr>
          <w:rFonts w:ascii="標楷體" w:eastAsia="標楷體" w:hAnsi="標楷體"/>
          <w:sz w:val="32"/>
          <w:szCs w:val="32"/>
        </w:rPr>
        <w:t xml:space="preserve">      </w:t>
      </w:r>
      <w:r w:rsidRPr="00913078">
        <w:rPr>
          <w:rFonts w:ascii="標楷體" w:eastAsia="標楷體" w:hAnsi="標楷體" w:hint="eastAsia"/>
          <w:sz w:val="32"/>
          <w:szCs w:val="32"/>
        </w:rPr>
        <w:t xml:space="preserve"> 提案單位：</w:t>
      </w:r>
      <w:r w:rsidR="00DF7C55">
        <w:rPr>
          <w:rFonts w:ascii="標楷體" w:eastAsia="標楷體" w:hAnsi="標楷體" w:hint="eastAsia"/>
          <w:sz w:val="32"/>
          <w:szCs w:val="32"/>
          <w:lang w:eastAsia="zh-HK"/>
        </w:rPr>
        <w:t>杜從之</w:t>
      </w:r>
    </w:p>
    <w:p w:rsidR="00913078" w:rsidRPr="00913078" w:rsidRDefault="00913078" w:rsidP="00684C89">
      <w:pPr>
        <w:widowControl w:val="0"/>
        <w:tabs>
          <w:tab w:val="left" w:pos="4440"/>
        </w:tabs>
        <w:spacing w:line="540" w:lineRule="exact"/>
        <w:ind w:leftChars="300" w:left="168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913078">
        <w:rPr>
          <w:rFonts w:ascii="標楷體" w:eastAsia="標楷體" w:hAnsi="標楷體" w:hint="eastAsia"/>
          <w:sz w:val="32"/>
          <w:szCs w:val="32"/>
        </w:rPr>
        <w:t>案由：</w:t>
      </w:r>
      <w:r w:rsidR="005C1B87" w:rsidRPr="005C1B87">
        <w:rPr>
          <w:rFonts w:ascii="標楷體" w:eastAsia="標楷體" w:hAnsi="標楷體" w:hint="eastAsia"/>
          <w:sz w:val="32"/>
          <w:szCs w:val="32"/>
        </w:rPr>
        <w:t>為促進台灣砂石產業、永續經營、合作團結、共同利益、銷售推廣、技術改良、經濟發展、宜修改 “土石採取法” 為“土石管理法”。</w:t>
      </w:r>
    </w:p>
    <w:p w:rsidR="00913078" w:rsidRPr="00913078" w:rsidRDefault="00913078" w:rsidP="00913078">
      <w:pPr>
        <w:widowControl w:val="0"/>
        <w:tabs>
          <w:tab w:val="left" w:pos="4440"/>
        </w:tabs>
        <w:spacing w:line="54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913078">
        <w:rPr>
          <w:rFonts w:ascii="標楷體" w:eastAsia="標楷體" w:hAnsi="標楷體" w:hint="eastAsia"/>
          <w:sz w:val="32"/>
          <w:szCs w:val="32"/>
        </w:rPr>
        <w:t>說明：</w:t>
      </w:r>
    </w:p>
    <w:p w:rsidR="00913078" w:rsidRPr="00913078" w:rsidRDefault="00CA5669" w:rsidP="00684C89">
      <w:pPr>
        <w:widowControl w:val="0"/>
        <w:tabs>
          <w:tab w:val="left" w:pos="4440"/>
        </w:tabs>
        <w:spacing w:line="540" w:lineRule="exact"/>
        <w:ind w:leftChars="600" w:left="176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1.</w:t>
      </w:r>
      <w:r w:rsidR="005C1B87" w:rsidRPr="005C1B87">
        <w:rPr>
          <w:rFonts w:hint="eastAsia"/>
        </w:rPr>
        <w:t xml:space="preserve"> </w:t>
      </w:r>
      <w:r w:rsidR="005C1B87" w:rsidRPr="005C1B87">
        <w:rPr>
          <w:rFonts w:ascii="標楷體" w:eastAsia="標楷體" w:hAnsi="標楷體" w:hint="eastAsia"/>
          <w:sz w:val="32"/>
          <w:szCs w:val="32"/>
        </w:rPr>
        <w:t>現行台灣砂石產業生態、係依據生產過程劃分:採取(Quarry)～加工生產(Production)～銷售(Sell)等三階段。各分別依據「土石採取法」成立「台灣</w:t>
      </w:r>
      <w:r w:rsidR="00CF37B7">
        <w:rPr>
          <w:rFonts w:ascii="標楷體" w:eastAsia="標楷體" w:hAnsi="標楷體" w:hint="eastAsia"/>
          <w:sz w:val="32"/>
          <w:szCs w:val="32"/>
          <w:lang w:eastAsia="zh-HK"/>
        </w:rPr>
        <w:t>區</w:t>
      </w:r>
      <w:r w:rsidR="005C1B87" w:rsidRPr="005C1B87">
        <w:rPr>
          <w:rFonts w:ascii="標楷體" w:eastAsia="標楷體" w:hAnsi="標楷體" w:hint="eastAsia"/>
          <w:sz w:val="32"/>
          <w:szCs w:val="32"/>
        </w:rPr>
        <w:t>土石採取業同業公會」隸屬礦務局管轄、及「工業團體法」成立「台灣砂石碎解加工業同業公會」隸屬工業局管轄、以及「商業團體法」成立「砂石商業同業公會聯合會」隸屬商業司管轄。</w:t>
      </w:r>
    </w:p>
    <w:p w:rsidR="00913078" w:rsidRPr="00913078" w:rsidRDefault="00913078" w:rsidP="00684C89">
      <w:pPr>
        <w:widowControl w:val="0"/>
        <w:tabs>
          <w:tab w:val="left" w:pos="4440"/>
        </w:tabs>
        <w:spacing w:line="540" w:lineRule="exact"/>
        <w:ind w:leftChars="600" w:left="17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13078">
        <w:rPr>
          <w:rFonts w:ascii="標楷體" w:eastAsia="標楷體" w:hAnsi="標楷體" w:hint="eastAsia"/>
          <w:sz w:val="32"/>
          <w:szCs w:val="32"/>
        </w:rPr>
        <w:t>2.</w:t>
      </w:r>
      <w:r w:rsidR="005C1B87" w:rsidRPr="005C1B87">
        <w:rPr>
          <w:rFonts w:ascii="標楷體" w:eastAsia="標楷體" w:hAnsi="標楷體" w:hint="eastAsia"/>
          <w:sz w:val="32"/>
          <w:szCs w:val="32"/>
        </w:rPr>
        <w:t>依據經濟部礦務局網路統計資訊、台灣地區現有砂石採取,加工生產,業僅有327家、本是同根生一家人、分散加入上述三個公會情況、形同三分天下各為其是、造成同業間嚴重分裂合作團結、難能群策、永續經營、共同利益、銷售推廣、技術改良、經濟發展。</w:t>
      </w:r>
    </w:p>
    <w:p w:rsidR="00913078" w:rsidRPr="00913078" w:rsidRDefault="00913078" w:rsidP="00684C89">
      <w:pPr>
        <w:widowControl w:val="0"/>
        <w:tabs>
          <w:tab w:val="left" w:pos="4440"/>
        </w:tabs>
        <w:spacing w:line="540" w:lineRule="exact"/>
        <w:ind w:leftChars="600" w:left="17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13078">
        <w:rPr>
          <w:rFonts w:ascii="標楷體" w:eastAsia="標楷體" w:hAnsi="標楷體" w:hint="eastAsia"/>
          <w:sz w:val="32"/>
          <w:szCs w:val="32"/>
        </w:rPr>
        <w:t>3.</w:t>
      </w:r>
      <w:r w:rsidR="005C1B87" w:rsidRPr="005C1B87">
        <w:rPr>
          <w:rFonts w:ascii="標楷體" w:eastAsia="標楷體" w:hAnsi="標楷體" w:hint="eastAsia"/>
          <w:sz w:val="32"/>
          <w:szCs w:val="32"/>
        </w:rPr>
        <w:t>研訂土石業法規、土石資源開發、土石管理、拓展砂石業務、陸上土石專業區之規劃、農地砂石開發、土石資源調查、碎解洗選場監督、碎解洗選場檢查、土石產銷調查報告…等等皆屬經濟部礦務局主管業務。</w:t>
      </w:r>
    </w:p>
    <w:p w:rsidR="00913078" w:rsidRPr="00913078" w:rsidRDefault="00913078" w:rsidP="005C1B87">
      <w:pPr>
        <w:widowControl w:val="0"/>
        <w:tabs>
          <w:tab w:val="left" w:pos="4440"/>
        </w:tabs>
        <w:spacing w:line="540" w:lineRule="exact"/>
        <w:ind w:leftChars="300" w:left="1558" w:hangingChars="262" w:hanging="838"/>
        <w:jc w:val="both"/>
        <w:rPr>
          <w:rFonts w:ascii="標楷體" w:eastAsia="標楷體" w:hAnsi="標楷體"/>
          <w:sz w:val="32"/>
          <w:szCs w:val="32"/>
        </w:rPr>
      </w:pPr>
      <w:r w:rsidRPr="00913078">
        <w:rPr>
          <w:rFonts w:ascii="標楷體" w:eastAsia="標楷體" w:hAnsi="標楷體" w:hint="eastAsia"/>
          <w:sz w:val="32"/>
          <w:szCs w:val="32"/>
        </w:rPr>
        <w:t>辦法：</w:t>
      </w:r>
      <w:r w:rsidR="005C1B87" w:rsidRPr="005C1B87">
        <w:rPr>
          <w:rFonts w:ascii="標楷體" w:eastAsia="標楷體" w:hAnsi="標楷體" w:hint="eastAsia"/>
          <w:sz w:val="32"/>
          <w:szCs w:val="32"/>
        </w:rPr>
        <w:t>建請  經濟部礦務局原屬本務、責無旁貸、理應修改“土石採取法”促進台灣砂石產業、合作大團結、永續經營、請勿再拘束“採取”兩字，研議修法辦理。</w:t>
      </w:r>
    </w:p>
    <w:p w:rsidR="00913078" w:rsidRDefault="00913078" w:rsidP="00684C89">
      <w:pPr>
        <w:widowControl w:val="0"/>
        <w:tabs>
          <w:tab w:val="left" w:pos="4440"/>
        </w:tabs>
        <w:spacing w:line="54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13078">
        <w:rPr>
          <w:rFonts w:ascii="標楷體" w:eastAsia="標楷體" w:hAnsi="標楷體" w:hint="eastAsia"/>
          <w:sz w:val="32"/>
          <w:szCs w:val="32"/>
        </w:rPr>
        <w:t>決議：照案通過。</w:t>
      </w:r>
    </w:p>
    <w:p w:rsidR="00913078" w:rsidRDefault="00913078" w:rsidP="00212709">
      <w:pPr>
        <w:widowControl w:val="0"/>
        <w:tabs>
          <w:tab w:val="left" w:pos="4440"/>
        </w:tabs>
        <w:spacing w:line="540" w:lineRule="exact"/>
        <w:ind w:leftChars="300" w:left="720"/>
        <w:rPr>
          <w:rFonts w:ascii="標楷體" w:eastAsia="標楷體" w:hAnsi="標楷體"/>
          <w:sz w:val="32"/>
          <w:szCs w:val="32"/>
        </w:rPr>
      </w:pPr>
    </w:p>
    <w:p w:rsidR="006D0F5B" w:rsidRDefault="00174089" w:rsidP="006E0569">
      <w:pPr>
        <w:pStyle w:val="a3"/>
        <w:spacing w:line="540" w:lineRule="exact"/>
        <w:ind w:leftChars="0"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柒</w:t>
      </w:r>
      <w:r w:rsidR="006E0569">
        <w:rPr>
          <w:rFonts w:ascii="標楷體" w:eastAsia="標楷體" w:hAnsi="標楷體" w:hint="eastAsia"/>
          <w:sz w:val="32"/>
          <w:szCs w:val="32"/>
        </w:rPr>
        <w:t>、</w:t>
      </w:r>
      <w:r w:rsidR="00CE3619">
        <w:rPr>
          <w:rFonts w:ascii="標楷體" w:eastAsia="標楷體" w:hAnsi="標楷體" w:hint="eastAsia"/>
          <w:sz w:val="32"/>
          <w:szCs w:val="32"/>
        </w:rPr>
        <w:t>臨時動議：</w:t>
      </w:r>
    </w:p>
    <w:p w:rsidR="00816320" w:rsidRPr="00816320" w:rsidRDefault="00816320" w:rsidP="00F57FA7">
      <w:pPr>
        <w:pStyle w:val="a3"/>
        <w:spacing w:line="54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816320">
        <w:rPr>
          <w:rFonts w:ascii="標楷體" w:eastAsia="標楷體" w:hAnsi="標楷體" w:hint="eastAsia"/>
          <w:sz w:val="32"/>
          <w:szCs w:val="32"/>
        </w:rPr>
        <w:t>第</w:t>
      </w:r>
      <w:r w:rsidR="006766AB">
        <w:rPr>
          <w:rFonts w:ascii="標楷體" w:eastAsia="標楷體" w:hAnsi="標楷體" w:hint="eastAsia"/>
          <w:sz w:val="32"/>
          <w:szCs w:val="32"/>
        </w:rPr>
        <w:t>一</w:t>
      </w:r>
      <w:r w:rsidRPr="00816320">
        <w:rPr>
          <w:rFonts w:ascii="標楷體" w:eastAsia="標楷體" w:hAnsi="標楷體" w:hint="eastAsia"/>
          <w:sz w:val="32"/>
          <w:szCs w:val="32"/>
        </w:rPr>
        <w:t>案                                   提案人：</w:t>
      </w:r>
      <w:r w:rsidR="00142474">
        <w:rPr>
          <w:rFonts w:ascii="標楷體" w:eastAsia="標楷體" w:hAnsi="標楷體" w:hint="eastAsia"/>
          <w:sz w:val="32"/>
          <w:szCs w:val="32"/>
          <w:lang w:eastAsia="zh-HK"/>
        </w:rPr>
        <w:t>本會</w:t>
      </w:r>
      <w:r w:rsidRPr="00816320">
        <w:rPr>
          <w:rFonts w:ascii="標楷體" w:eastAsia="標楷體" w:hAnsi="標楷體" w:hint="eastAsia"/>
          <w:sz w:val="32"/>
          <w:szCs w:val="32"/>
        </w:rPr>
        <w:t>理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監</w:t>
      </w:r>
      <w:r w:rsidRPr="00816320">
        <w:rPr>
          <w:rFonts w:ascii="標楷體" w:eastAsia="標楷體" w:hAnsi="標楷體" w:hint="eastAsia"/>
          <w:sz w:val="32"/>
          <w:szCs w:val="32"/>
        </w:rPr>
        <w:t>事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會</w:t>
      </w:r>
    </w:p>
    <w:p w:rsidR="00816320" w:rsidRPr="00F57FA7" w:rsidRDefault="00816320" w:rsidP="00754237">
      <w:pPr>
        <w:spacing w:line="540" w:lineRule="exact"/>
        <w:ind w:leftChars="500" w:left="21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57FA7">
        <w:rPr>
          <w:rFonts w:ascii="標楷體" w:eastAsia="標楷體" w:hAnsi="標楷體" w:hint="eastAsia"/>
          <w:sz w:val="32"/>
          <w:szCs w:val="32"/>
        </w:rPr>
        <w:t>案由：</w:t>
      </w:r>
      <w:r w:rsidR="002E4DFC">
        <w:rPr>
          <w:rFonts w:ascii="標楷體" w:eastAsia="標楷體" w:hAnsi="標楷體" w:hint="eastAsia"/>
          <w:sz w:val="32"/>
          <w:szCs w:val="32"/>
          <w:lang w:eastAsia="zh-HK"/>
        </w:rPr>
        <w:t>有關</w:t>
      </w:r>
      <w:r w:rsidR="00F452FB">
        <w:rPr>
          <w:rFonts w:ascii="標楷體" w:eastAsia="標楷體" w:hAnsi="標楷體" w:hint="eastAsia"/>
          <w:sz w:val="32"/>
          <w:szCs w:val="32"/>
          <w:lang w:eastAsia="zh-HK"/>
        </w:rPr>
        <w:t>環保署</w:t>
      </w:r>
      <w:r w:rsidR="002E4DFC">
        <w:rPr>
          <w:rFonts w:ascii="標楷體" w:eastAsia="標楷體" w:hAnsi="標楷體" w:hint="eastAsia"/>
          <w:sz w:val="32"/>
          <w:szCs w:val="32"/>
          <w:lang w:eastAsia="zh-HK"/>
        </w:rPr>
        <w:t>函復本業建議修</w:t>
      </w:r>
      <w:r w:rsidR="00F57FA7">
        <w:rPr>
          <w:rFonts w:ascii="標楷體" w:eastAsia="標楷體" w:hAnsi="標楷體" w:hint="eastAsia"/>
          <w:sz w:val="32"/>
          <w:szCs w:val="32"/>
          <w:lang w:eastAsia="zh-HK"/>
        </w:rPr>
        <w:t>訂</w:t>
      </w:r>
      <w:r w:rsidR="00F57FA7" w:rsidRPr="00F57FA7">
        <w:rPr>
          <w:rFonts w:ascii="標楷體" w:eastAsia="標楷體" w:hAnsi="標楷體" w:hint="eastAsia"/>
          <w:sz w:val="32"/>
          <w:szCs w:val="32"/>
        </w:rPr>
        <w:t>「水污染防治法」</w:t>
      </w:r>
      <w:r w:rsidR="001551CC">
        <w:rPr>
          <w:rFonts w:ascii="標楷體" w:eastAsia="標楷體" w:hAnsi="標楷體" w:hint="eastAsia"/>
          <w:sz w:val="32"/>
          <w:szCs w:val="32"/>
          <w:lang w:eastAsia="zh-HK"/>
        </w:rPr>
        <w:t>放寬</w:t>
      </w:r>
      <w:r w:rsidR="00026D47" w:rsidRPr="00026D47">
        <w:rPr>
          <w:rFonts w:ascii="標楷體" w:eastAsia="標楷體" w:hAnsi="標楷體" w:hint="eastAsia"/>
          <w:sz w:val="32"/>
          <w:szCs w:val="32"/>
        </w:rPr>
        <w:t>本業</w:t>
      </w:r>
      <w:r w:rsidR="00F57FA7">
        <w:rPr>
          <w:rFonts w:ascii="標楷體" w:eastAsia="標楷體" w:hAnsi="標楷體" w:hint="eastAsia"/>
          <w:sz w:val="32"/>
          <w:szCs w:val="32"/>
          <w:lang w:eastAsia="zh-HK"/>
        </w:rPr>
        <w:t>放流水標準</w:t>
      </w:r>
      <w:r w:rsidR="002E4DFC">
        <w:rPr>
          <w:rFonts w:ascii="標楷體" w:eastAsia="標楷體" w:hAnsi="標楷體" w:hint="eastAsia"/>
          <w:sz w:val="32"/>
          <w:szCs w:val="32"/>
          <w:lang w:eastAsia="zh-HK"/>
        </w:rPr>
        <w:t>，請提</w:t>
      </w:r>
      <w:r w:rsidR="0045220D">
        <w:rPr>
          <w:rFonts w:ascii="標楷體" w:eastAsia="標楷體" w:hAnsi="標楷體" w:hint="eastAsia"/>
          <w:sz w:val="32"/>
          <w:szCs w:val="32"/>
          <w:lang w:eastAsia="zh-HK"/>
        </w:rPr>
        <w:t>科學</w:t>
      </w:r>
      <w:r w:rsidR="002E4DFC">
        <w:rPr>
          <w:rFonts w:ascii="標楷體" w:eastAsia="標楷體" w:hAnsi="標楷體" w:hint="eastAsia"/>
          <w:sz w:val="32"/>
          <w:szCs w:val="32"/>
          <w:lang w:eastAsia="zh-HK"/>
        </w:rPr>
        <w:t>數據</w:t>
      </w:r>
      <w:r w:rsidR="00703307">
        <w:rPr>
          <w:rFonts w:ascii="新細明體" w:hAnsi="新細明體" w:hint="eastAsia"/>
          <w:sz w:val="32"/>
          <w:szCs w:val="32"/>
          <w:lang w:eastAsia="zh-HK"/>
        </w:rPr>
        <w:t>、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資料</w:t>
      </w:r>
      <w:r w:rsidR="0045220D">
        <w:rPr>
          <w:rFonts w:ascii="標楷體" w:eastAsia="標楷體" w:hAnsi="標楷體" w:hint="eastAsia"/>
          <w:sz w:val="32"/>
          <w:szCs w:val="32"/>
          <w:lang w:eastAsia="zh-HK"/>
        </w:rPr>
        <w:t>供</w:t>
      </w:r>
      <w:r w:rsidR="002E4DFC">
        <w:rPr>
          <w:rFonts w:ascii="標楷體" w:eastAsia="標楷體" w:hAnsi="標楷體" w:hint="eastAsia"/>
          <w:sz w:val="32"/>
          <w:szCs w:val="32"/>
          <w:lang w:eastAsia="zh-HK"/>
        </w:rPr>
        <w:t>參辦</w:t>
      </w:r>
      <w:r w:rsidR="00EA2CDF">
        <w:rPr>
          <w:rFonts w:ascii="標楷體" w:eastAsia="標楷體" w:hAnsi="標楷體" w:hint="eastAsia"/>
          <w:sz w:val="32"/>
          <w:szCs w:val="32"/>
          <w:lang w:eastAsia="zh-HK"/>
        </w:rPr>
        <w:t>，經費如何分担</w:t>
      </w:r>
      <w:r w:rsidR="002E4DFC">
        <w:rPr>
          <w:rFonts w:ascii="標楷體" w:eastAsia="標楷體" w:hAnsi="標楷體" w:hint="eastAsia"/>
          <w:sz w:val="32"/>
          <w:szCs w:val="32"/>
          <w:lang w:eastAsia="zh-HK"/>
        </w:rPr>
        <w:t>案</w:t>
      </w:r>
      <w:r w:rsidR="00F57FA7" w:rsidRPr="00F57FA7">
        <w:rPr>
          <w:rFonts w:ascii="標楷體" w:eastAsia="標楷體" w:hAnsi="標楷體" w:hint="eastAsia"/>
          <w:sz w:val="32"/>
          <w:szCs w:val="32"/>
        </w:rPr>
        <w:t>。</w:t>
      </w:r>
    </w:p>
    <w:p w:rsidR="00816320" w:rsidRPr="00816320" w:rsidRDefault="00816320" w:rsidP="00F57FA7">
      <w:pPr>
        <w:pStyle w:val="a3"/>
        <w:spacing w:line="540" w:lineRule="exact"/>
        <w:ind w:leftChars="500" w:left="1200"/>
        <w:jc w:val="both"/>
        <w:rPr>
          <w:rFonts w:ascii="標楷體" w:eastAsia="標楷體" w:hAnsi="標楷體"/>
          <w:sz w:val="32"/>
          <w:szCs w:val="32"/>
        </w:rPr>
      </w:pPr>
      <w:r w:rsidRPr="00816320">
        <w:rPr>
          <w:rFonts w:ascii="標楷體" w:eastAsia="標楷體" w:hAnsi="標楷體" w:hint="eastAsia"/>
          <w:sz w:val="32"/>
          <w:szCs w:val="32"/>
        </w:rPr>
        <w:t>說明：</w:t>
      </w:r>
    </w:p>
    <w:p w:rsidR="005D6654" w:rsidRDefault="00816320" w:rsidP="0045220D">
      <w:pPr>
        <w:pStyle w:val="a3"/>
        <w:numPr>
          <w:ilvl w:val="0"/>
          <w:numId w:val="13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6320">
        <w:rPr>
          <w:rFonts w:ascii="標楷體" w:eastAsia="標楷體" w:hAnsi="標楷體" w:hint="eastAsia"/>
          <w:sz w:val="32"/>
          <w:szCs w:val="32"/>
        </w:rPr>
        <w:t>查本</w:t>
      </w:r>
      <w:r w:rsidR="0045220D">
        <w:rPr>
          <w:rFonts w:ascii="標楷體" w:eastAsia="標楷體" w:hAnsi="標楷體" w:hint="eastAsia"/>
          <w:sz w:val="32"/>
          <w:szCs w:val="32"/>
          <w:lang w:eastAsia="zh-HK"/>
        </w:rPr>
        <w:t>會</w:t>
      </w:r>
      <w:r w:rsidR="00EA2CDF">
        <w:rPr>
          <w:rFonts w:ascii="標楷體" w:eastAsia="標楷體" w:hAnsi="標楷體" w:hint="eastAsia"/>
          <w:sz w:val="32"/>
          <w:szCs w:val="32"/>
          <w:lang w:eastAsia="zh-HK"/>
        </w:rPr>
        <w:t>第8次</w:t>
      </w:r>
      <w:r w:rsidR="0045220D">
        <w:rPr>
          <w:rFonts w:ascii="標楷體" w:eastAsia="標楷體" w:hAnsi="標楷體" w:hint="eastAsia"/>
          <w:sz w:val="32"/>
          <w:szCs w:val="32"/>
          <w:lang w:eastAsia="zh-HK"/>
        </w:rPr>
        <w:t>理監事聯席會決議及本會理事南投縣砂石商業同業公會</w:t>
      </w:r>
      <w:r w:rsidR="0045220D" w:rsidRPr="0045220D">
        <w:rPr>
          <w:rFonts w:ascii="標楷體" w:eastAsia="標楷體" w:hAnsi="標楷體" w:hint="eastAsia"/>
          <w:sz w:val="32"/>
          <w:szCs w:val="32"/>
          <w:lang w:eastAsia="zh-HK"/>
        </w:rPr>
        <w:t>廖理事</w:t>
      </w:r>
      <w:r w:rsidR="0045220D">
        <w:rPr>
          <w:rFonts w:ascii="標楷體" w:eastAsia="標楷體" w:hAnsi="標楷體" w:hint="eastAsia"/>
          <w:sz w:val="32"/>
          <w:szCs w:val="32"/>
          <w:lang w:eastAsia="zh-HK"/>
        </w:rPr>
        <w:t>長</w:t>
      </w:r>
      <w:r w:rsidR="0045220D" w:rsidRPr="0045220D">
        <w:rPr>
          <w:rFonts w:ascii="標楷體" w:eastAsia="標楷體" w:hAnsi="標楷體" w:hint="eastAsia"/>
          <w:sz w:val="32"/>
          <w:szCs w:val="32"/>
          <w:lang w:eastAsia="zh-HK"/>
        </w:rPr>
        <w:t>俊哲</w:t>
      </w:r>
      <w:r w:rsidR="0045220D">
        <w:rPr>
          <w:rFonts w:ascii="標楷體" w:eastAsia="標楷體" w:hAnsi="標楷體" w:hint="eastAsia"/>
          <w:sz w:val="32"/>
          <w:szCs w:val="32"/>
          <w:lang w:eastAsia="zh-HK"/>
        </w:rPr>
        <w:t>央請許淑華立法委員</w:t>
      </w:r>
      <w:r w:rsidR="00CD0947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45220D">
        <w:rPr>
          <w:rFonts w:ascii="標楷體" w:eastAsia="標楷體" w:hAnsi="標楷體" w:hint="eastAsia"/>
          <w:sz w:val="32"/>
          <w:szCs w:val="32"/>
          <w:lang w:eastAsia="zh-HK"/>
        </w:rPr>
        <w:t>召開協調會建議環保署</w:t>
      </w:r>
      <w:r w:rsidR="0045220D" w:rsidRPr="0045220D">
        <w:rPr>
          <w:rFonts w:ascii="標楷體" w:eastAsia="標楷體" w:hAnsi="標楷體" w:hint="eastAsia"/>
          <w:sz w:val="32"/>
          <w:szCs w:val="32"/>
          <w:lang w:eastAsia="zh-HK"/>
        </w:rPr>
        <w:t>修訂「水污染防治法」放寬本業放流水標準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等</w:t>
      </w:r>
      <w:r w:rsidR="0045220D">
        <w:rPr>
          <w:rFonts w:ascii="標楷體" w:eastAsia="標楷體" w:hAnsi="標楷體" w:hint="eastAsia"/>
          <w:sz w:val="32"/>
          <w:szCs w:val="32"/>
          <w:lang w:eastAsia="zh-HK"/>
        </w:rPr>
        <w:t>案，經環保署</w:t>
      </w:r>
      <w:r w:rsidR="005D6654">
        <w:rPr>
          <w:rFonts w:ascii="標楷體" w:eastAsia="標楷體" w:hAnsi="標楷體" w:hint="eastAsia"/>
          <w:sz w:val="32"/>
          <w:szCs w:val="32"/>
          <w:lang w:eastAsia="zh-HK"/>
        </w:rPr>
        <w:t>答</w:t>
      </w:r>
      <w:r w:rsidR="0045220D">
        <w:rPr>
          <w:rFonts w:ascii="標楷體" w:eastAsia="標楷體" w:hAnsi="標楷體" w:hint="eastAsia"/>
          <w:sz w:val="32"/>
          <w:szCs w:val="32"/>
          <w:lang w:eastAsia="zh-HK"/>
        </w:rPr>
        <w:t>復請本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業</w:t>
      </w:r>
      <w:r w:rsidR="0045220D">
        <w:rPr>
          <w:rFonts w:ascii="標楷體" w:eastAsia="標楷體" w:hAnsi="標楷體" w:hint="eastAsia"/>
          <w:sz w:val="32"/>
          <w:szCs w:val="32"/>
          <w:lang w:eastAsia="zh-HK"/>
        </w:rPr>
        <w:t>提供科學數據</w:t>
      </w:r>
      <w:r w:rsidR="005D6654">
        <w:rPr>
          <w:rFonts w:ascii="新細明體" w:hAnsi="新細明體" w:hint="eastAsia"/>
          <w:sz w:val="32"/>
          <w:szCs w:val="32"/>
          <w:lang w:eastAsia="zh-HK"/>
        </w:rPr>
        <w:t>、</w:t>
      </w:r>
      <w:r w:rsidR="005D6654">
        <w:rPr>
          <w:rFonts w:ascii="標楷體" w:eastAsia="標楷體" w:hAnsi="標楷體" w:hint="eastAsia"/>
          <w:sz w:val="32"/>
          <w:szCs w:val="32"/>
          <w:lang w:eastAsia="zh-HK"/>
        </w:rPr>
        <w:t>資料以供檢討修正。</w:t>
      </w:r>
    </w:p>
    <w:p w:rsidR="005D6654" w:rsidRDefault="005D6654" w:rsidP="007C066B">
      <w:pPr>
        <w:pStyle w:val="a3"/>
        <w:numPr>
          <w:ilvl w:val="0"/>
          <w:numId w:val="13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於會中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，決議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央請廖理事委託專業顧問公司或教授</w:t>
      </w:r>
      <w:r w:rsidR="007C066B">
        <w:rPr>
          <w:rFonts w:ascii="標楷體" w:eastAsia="標楷體" w:hAnsi="標楷體" w:hint="eastAsia"/>
          <w:sz w:val="32"/>
          <w:szCs w:val="32"/>
          <w:lang w:eastAsia="zh-HK"/>
        </w:rPr>
        <w:t>，並請</w:t>
      </w:r>
      <w:r w:rsidR="007C066B" w:rsidRPr="007C066B">
        <w:rPr>
          <w:rFonts w:ascii="標楷體" w:eastAsia="標楷體" w:hAnsi="標楷體" w:hint="eastAsia"/>
          <w:sz w:val="32"/>
          <w:szCs w:val="32"/>
          <w:lang w:eastAsia="zh-HK"/>
        </w:rPr>
        <w:t>各理監事</w:t>
      </w:r>
      <w:r w:rsidR="007C066B">
        <w:rPr>
          <w:rFonts w:ascii="標楷體" w:eastAsia="標楷體" w:hAnsi="標楷體" w:hint="eastAsia"/>
          <w:sz w:val="32"/>
          <w:szCs w:val="32"/>
          <w:lang w:eastAsia="zh-HK"/>
        </w:rPr>
        <w:t>共同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蒐</w:t>
      </w:r>
      <w:r>
        <w:rPr>
          <w:rFonts w:ascii="標楷體" w:eastAsia="標楷體" w:hAnsi="標楷體" w:hint="eastAsia"/>
          <w:sz w:val="32"/>
          <w:szCs w:val="32"/>
        </w:rPr>
        <w:t>集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相關科學數據、資料</w:t>
      </w:r>
      <w:r w:rsidR="00703307">
        <w:rPr>
          <w:rFonts w:ascii="新細明體" w:hAnsi="新細明體" w:hint="eastAsia"/>
          <w:sz w:val="32"/>
          <w:szCs w:val="32"/>
          <w:lang w:eastAsia="zh-HK"/>
        </w:rPr>
        <w:t>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報告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等</w:t>
      </w:r>
      <w:r w:rsidRPr="005D6654">
        <w:rPr>
          <w:rFonts w:ascii="標楷體" w:eastAsia="標楷體" w:hAnsi="標楷體" w:hint="eastAsia"/>
          <w:sz w:val="32"/>
          <w:szCs w:val="32"/>
          <w:lang w:eastAsia="zh-HK"/>
        </w:rPr>
        <w:t>以供檢討修正</w:t>
      </w:r>
      <w:r w:rsidR="00703307">
        <w:rPr>
          <w:rFonts w:ascii="新細明體" w:hAnsi="新細明體" w:hint="eastAsia"/>
          <w:sz w:val="32"/>
          <w:szCs w:val="32"/>
          <w:lang w:eastAsia="zh-HK"/>
        </w:rPr>
        <w:t>。</w:t>
      </w:r>
    </w:p>
    <w:p w:rsidR="00306754" w:rsidRDefault="00816320" w:rsidP="00754237">
      <w:pPr>
        <w:pStyle w:val="a3"/>
        <w:spacing w:line="540" w:lineRule="exact"/>
        <w:ind w:leftChars="500" w:left="2000" w:hangingChars="250" w:hanging="800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816320">
        <w:rPr>
          <w:rFonts w:ascii="標楷體" w:eastAsia="標楷體" w:hAnsi="標楷體" w:hint="eastAsia"/>
          <w:sz w:val="32"/>
          <w:szCs w:val="32"/>
        </w:rPr>
        <w:t>辦法：</w:t>
      </w:r>
      <w:r w:rsidR="00306754">
        <w:rPr>
          <w:rFonts w:ascii="標楷體" w:eastAsia="標楷體" w:hAnsi="標楷體" w:hint="eastAsia"/>
          <w:sz w:val="32"/>
          <w:szCs w:val="32"/>
          <w:lang w:eastAsia="zh-HK"/>
        </w:rPr>
        <w:t>如案由，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所需費用如何分担</w:t>
      </w:r>
      <w:r w:rsidR="00306754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816320" w:rsidRDefault="00816320" w:rsidP="00EA2CDF">
      <w:pPr>
        <w:pStyle w:val="a3"/>
        <w:spacing w:line="540" w:lineRule="exact"/>
        <w:ind w:leftChars="472" w:left="1715" w:hangingChars="182" w:hanging="582"/>
        <w:jc w:val="both"/>
        <w:rPr>
          <w:rFonts w:ascii="標楷體" w:eastAsia="標楷體" w:hAnsi="標楷體"/>
          <w:sz w:val="32"/>
          <w:szCs w:val="32"/>
        </w:rPr>
      </w:pPr>
      <w:r w:rsidRPr="00816320">
        <w:rPr>
          <w:rFonts w:ascii="標楷體" w:eastAsia="標楷體" w:hAnsi="標楷體" w:hint="eastAsia"/>
          <w:sz w:val="32"/>
          <w:szCs w:val="32"/>
        </w:rPr>
        <w:t>決議：</w:t>
      </w:r>
      <w:r w:rsidR="00703307">
        <w:rPr>
          <w:rFonts w:ascii="標楷體" w:eastAsia="標楷體" w:hAnsi="標楷體" w:hint="eastAsia"/>
          <w:sz w:val="32"/>
          <w:szCs w:val="32"/>
        </w:rPr>
        <w:t>1.</w:t>
      </w:r>
      <w:r w:rsidRPr="00816320">
        <w:rPr>
          <w:rFonts w:ascii="標楷體" w:eastAsia="標楷體" w:hAnsi="標楷體" w:hint="eastAsia"/>
          <w:sz w:val="32"/>
          <w:szCs w:val="32"/>
        </w:rPr>
        <w:t>照案通過</w:t>
      </w:r>
      <w:r w:rsidR="00CD0947">
        <w:rPr>
          <w:rFonts w:ascii="標楷體" w:eastAsia="標楷體" w:hAnsi="標楷體" w:hint="eastAsia"/>
          <w:sz w:val="32"/>
          <w:szCs w:val="32"/>
        </w:rPr>
        <w:t>。</w:t>
      </w:r>
      <w:r w:rsidR="00703307">
        <w:rPr>
          <w:rFonts w:ascii="標楷體" w:eastAsia="標楷體" w:hAnsi="標楷體" w:hint="eastAsia"/>
          <w:sz w:val="32"/>
          <w:szCs w:val="32"/>
        </w:rPr>
        <w:t>2.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事關全體業者權益，確定費用後</w:t>
      </w:r>
      <w:r w:rsidR="00142474">
        <w:rPr>
          <w:rFonts w:ascii="標楷體" w:eastAsia="標楷體" w:hAnsi="標楷體" w:hint="eastAsia"/>
          <w:sz w:val="32"/>
          <w:szCs w:val="32"/>
          <w:lang w:eastAsia="zh-HK"/>
        </w:rPr>
        <w:t>除南投縣可提撥費用外，不足之數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再行通知</w:t>
      </w:r>
      <w:r w:rsidR="00CD0947">
        <w:rPr>
          <w:rFonts w:ascii="標楷體" w:eastAsia="標楷體" w:hAnsi="標楷體" w:hint="eastAsia"/>
          <w:sz w:val="32"/>
          <w:szCs w:val="32"/>
          <w:lang w:eastAsia="zh-HK"/>
        </w:rPr>
        <w:t>相關公會或會員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認捐，</w:t>
      </w:r>
      <w:r w:rsidR="00142474">
        <w:rPr>
          <w:rFonts w:ascii="標楷體" w:eastAsia="標楷體" w:hAnsi="標楷體" w:hint="eastAsia"/>
          <w:sz w:val="32"/>
          <w:szCs w:val="32"/>
          <w:lang w:eastAsia="zh-HK"/>
        </w:rPr>
        <w:t>若再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不足由</w:t>
      </w:r>
      <w:r w:rsidR="001B7986">
        <w:rPr>
          <w:rFonts w:ascii="標楷體" w:eastAsia="標楷體" w:hAnsi="標楷體" w:hint="eastAsia"/>
          <w:sz w:val="32"/>
          <w:szCs w:val="32"/>
          <w:lang w:eastAsia="zh-HK"/>
        </w:rPr>
        <w:t>本會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補足</w:t>
      </w:r>
      <w:r w:rsidRPr="00816320">
        <w:rPr>
          <w:rFonts w:ascii="標楷體" w:eastAsia="標楷體" w:hAnsi="標楷體" w:hint="eastAsia"/>
          <w:sz w:val="32"/>
          <w:szCs w:val="32"/>
        </w:rPr>
        <w:t>。</w:t>
      </w:r>
    </w:p>
    <w:p w:rsidR="00703307" w:rsidRDefault="00703307" w:rsidP="005D6654">
      <w:pPr>
        <w:pStyle w:val="a3"/>
        <w:spacing w:line="540" w:lineRule="exact"/>
        <w:ind w:leftChars="350" w:left="840" w:firstLineChars="100" w:firstLine="320"/>
        <w:jc w:val="both"/>
        <w:rPr>
          <w:rFonts w:ascii="標楷體" w:eastAsia="標楷體" w:hAnsi="標楷體"/>
          <w:sz w:val="32"/>
          <w:szCs w:val="32"/>
        </w:rPr>
      </w:pPr>
    </w:p>
    <w:p w:rsidR="003A7C1F" w:rsidRPr="003A7C1F" w:rsidRDefault="003A7C1F" w:rsidP="00F57FA7">
      <w:pPr>
        <w:pStyle w:val="a3"/>
        <w:spacing w:line="54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3A7C1F">
        <w:rPr>
          <w:rFonts w:ascii="標楷體" w:eastAsia="標楷體" w:hAnsi="標楷體" w:hint="eastAsia"/>
          <w:sz w:val="32"/>
          <w:szCs w:val="32"/>
          <w:lang w:eastAsia="zh-HK"/>
        </w:rPr>
        <w:t>第</w:t>
      </w:r>
      <w:r w:rsidR="006766AB">
        <w:rPr>
          <w:rFonts w:ascii="標楷體" w:eastAsia="標楷體" w:hAnsi="標楷體" w:hint="eastAsia"/>
          <w:sz w:val="32"/>
          <w:szCs w:val="32"/>
        </w:rPr>
        <w:t>二</w:t>
      </w:r>
      <w:r w:rsidRPr="003A7C1F">
        <w:rPr>
          <w:rFonts w:ascii="標楷體" w:eastAsia="標楷體" w:hAnsi="標楷體" w:hint="eastAsia"/>
          <w:sz w:val="32"/>
          <w:szCs w:val="32"/>
          <w:lang w:eastAsia="zh-HK"/>
        </w:rPr>
        <w:t>案                              提案人：</w:t>
      </w:r>
      <w:r w:rsidR="007C066B">
        <w:rPr>
          <w:rFonts w:ascii="標楷體" w:eastAsia="標楷體" w:hAnsi="標楷體" w:hint="eastAsia"/>
          <w:sz w:val="32"/>
          <w:szCs w:val="32"/>
          <w:lang w:eastAsia="zh-HK"/>
        </w:rPr>
        <w:t>本會</w:t>
      </w:r>
      <w:r w:rsidR="00142474">
        <w:rPr>
          <w:rFonts w:ascii="標楷體" w:eastAsia="標楷體" w:hAnsi="標楷體" w:hint="eastAsia"/>
          <w:sz w:val="32"/>
          <w:szCs w:val="32"/>
          <w:lang w:eastAsia="zh-HK"/>
        </w:rPr>
        <w:t>理</w:t>
      </w:r>
      <w:r w:rsidR="007C066B">
        <w:rPr>
          <w:rFonts w:ascii="標楷體" w:eastAsia="標楷體" w:hAnsi="標楷體" w:hint="eastAsia"/>
          <w:sz w:val="32"/>
          <w:szCs w:val="32"/>
          <w:lang w:eastAsia="zh-HK"/>
        </w:rPr>
        <w:t>監</w:t>
      </w:r>
      <w:r w:rsidR="00142474">
        <w:rPr>
          <w:rFonts w:ascii="標楷體" w:eastAsia="標楷體" w:hAnsi="標楷體" w:hint="eastAsia"/>
          <w:sz w:val="32"/>
          <w:szCs w:val="32"/>
          <w:lang w:eastAsia="zh-HK"/>
        </w:rPr>
        <w:t>事</w:t>
      </w:r>
      <w:r w:rsidR="007C066B">
        <w:rPr>
          <w:rFonts w:ascii="標楷體" w:eastAsia="標楷體" w:hAnsi="標楷體" w:hint="eastAsia"/>
          <w:sz w:val="32"/>
          <w:szCs w:val="32"/>
          <w:lang w:eastAsia="zh-HK"/>
        </w:rPr>
        <w:t>會</w:t>
      </w:r>
    </w:p>
    <w:p w:rsidR="003A7C1F" w:rsidRPr="00153094" w:rsidRDefault="003A7C1F" w:rsidP="00754237">
      <w:pPr>
        <w:pStyle w:val="a3"/>
        <w:spacing w:line="540" w:lineRule="exact"/>
        <w:ind w:leftChars="600" w:left="2400" w:hangingChars="300" w:hanging="960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3A7C1F">
        <w:rPr>
          <w:rFonts w:ascii="標楷體" w:eastAsia="標楷體" w:hAnsi="標楷體" w:hint="eastAsia"/>
          <w:sz w:val="32"/>
          <w:szCs w:val="32"/>
          <w:lang w:eastAsia="zh-HK"/>
        </w:rPr>
        <w:t>案由：</w:t>
      </w:r>
      <w:r w:rsidR="00142474">
        <w:rPr>
          <w:rFonts w:ascii="標楷體" w:eastAsia="標楷體" w:hAnsi="標楷體" w:hint="eastAsia"/>
          <w:sz w:val="32"/>
          <w:szCs w:val="32"/>
          <w:lang w:eastAsia="zh-HK"/>
        </w:rPr>
        <w:t>請</w:t>
      </w:r>
      <w:r w:rsidR="000B0ADF">
        <w:rPr>
          <w:rFonts w:ascii="標楷體" w:eastAsia="標楷體" w:hAnsi="標楷體" w:hint="eastAsia"/>
          <w:sz w:val="32"/>
          <w:szCs w:val="32"/>
          <w:lang w:eastAsia="zh-HK"/>
        </w:rPr>
        <w:t>水利署或礦務局成立</w:t>
      </w:r>
      <w:r w:rsidR="00E2146E">
        <w:rPr>
          <w:rFonts w:ascii="標楷體" w:eastAsia="標楷體" w:hAnsi="標楷體" w:hint="eastAsia"/>
          <w:sz w:val="32"/>
          <w:szCs w:val="32"/>
          <w:lang w:eastAsia="zh-HK"/>
        </w:rPr>
        <w:t>「</w:t>
      </w:r>
      <w:r w:rsidR="000B0ADF">
        <w:rPr>
          <w:rFonts w:ascii="標楷體" w:eastAsia="標楷體" w:hAnsi="標楷體" w:hint="eastAsia"/>
          <w:sz w:val="32"/>
          <w:szCs w:val="32"/>
          <w:lang w:eastAsia="zh-HK"/>
        </w:rPr>
        <w:t>砂石銀行</w:t>
      </w:r>
      <w:r w:rsidR="00E2146E">
        <w:rPr>
          <w:rFonts w:ascii="標楷體" w:eastAsia="標楷體" w:hAnsi="標楷體" w:hint="eastAsia"/>
          <w:sz w:val="32"/>
          <w:szCs w:val="32"/>
          <w:lang w:eastAsia="zh-HK"/>
        </w:rPr>
        <w:t>」</w:t>
      </w:r>
      <w:r w:rsidRPr="00153094">
        <w:rPr>
          <w:rFonts w:ascii="標楷體" w:eastAsia="標楷體" w:hAnsi="標楷體" w:hint="eastAsia"/>
          <w:sz w:val="32"/>
          <w:szCs w:val="32"/>
          <w:lang w:eastAsia="zh-HK"/>
        </w:rPr>
        <w:t>案。</w:t>
      </w:r>
    </w:p>
    <w:p w:rsidR="003A7C1F" w:rsidRPr="003A7C1F" w:rsidRDefault="003A7C1F" w:rsidP="004C7973">
      <w:pPr>
        <w:pStyle w:val="a3"/>
        <w:spacing w:line="540" w:lineRule="exact"/>
        <w:ind w:leftChars="600" w:left="1440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3A7C1F">
        <w:rPr>
          <w:rFonts w:ascii="標楷體" w:eastAsia="標楷體" w:hAnsi="標楷體" w:hint="eastAsia"/>
          <w:sz w:val="32"/>
          <w:szCs w:val="32"/>
          <w:lang w:eastAsia="zh-HK"/>
        </w:rPr>
        <w:t>說明：</w:t>
      </w:r>
    </w:p>
    <w:p w:rsidR="003A7C1F" w:rsidRPr="000C433D" w:rsidRDefault="000B0ADF" w:rsidP="00F9775E">
      <w:pPr>
        <w:pStyle w:val="a3"/>
        <w:numPr>
          <w:ilvl w:val="0"/>
          <w:numId w:val="1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由前杜常務監事提案討論「工業4.0」的內含</w:t>
      </w:r>
      <w:r w:rsidR="00CC7E87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引伸出本業的困境，</w:t>
      </w:r>
      <w:r w:rsidR="00EA2CDF">
        <w:rPr>
          <w:rFonts w:ascii="標楷體" w:eastAsia="標楷體" w:hAnsi="標楷體" w:hint="eastAsia"/>
          <w:sz w:val="32"/>
          <w:szCs w:val="32"/>
          <w:lang w:eastAsia="zh-HK"/>
        </w:rPr>
        <w:t>目前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所加工碎解之土石72.2%是來自河川</w:t>
      </w:r>
      <w:r w:rsidR="00C20563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F9775E">
        <w:rPr>
          <w:rFonts w:ascii="標楷體" w:eastAsia="標楷體" w:hAnsi="標楷體" w:hint="eastAsia"/>
          <w:sz w:val="32"/>
          <w:szCs w:val="32"/>
          <w:lang w:eastAsia="zh-HK"/>
        </w:rPr>
        <w:t>其標購</w:t>
      </w:r>
      <w:r w:rsidR="00EA2CDF">
        <w:rPr>
          <w:rFonts w:ascii="標楷體" w:eastAsia="標楷體" w:hAnsi="標楷體" w:hint="eastAsia"/>
          <w:sz w:val="32"/>
          <w:szCs w:val="32"/>
          <w:lang w:eastAsia="zh-HK"/>
        </w:rPr>
        <w:t>作業流程產量，</w:t>
      </w:r>
      <w:r w:rsidR="00C20563">
        <w:rPr>
          <w:rFonts w:ascii="標楷體" w:eastAsia="標楷體" w:hAnsi="標楷體" w:hint="eastAsia"/>
          <w:sz w:val="32"/>
          <w:szCs w:val="32"/>
          <w:lang w:eastAsia="zh-HK"/>
        </w:rPr>
        <w:t>皆受</w:t>
      </w:r>
      <w:r w:rsidR="00F9775E">
        <w:rPr>
          <w:rFonts w:ascii="標楷體" w:eastAsia="標楷體" w:hAnsi="標楷體" w:hint="eastAsia"/>
          <w:sz w:val="32"/>
          <w:szCs w:val="32"/>
          <w:lang w:eastAsia="zh-HK"/>
        </w:rPr>
        <w:t>自</w:t>
      </w:r>
      <w:r w:rsidR="00F9775E">
        <w:rPr>
          <w:rFonts w:ascii="標楷體" w:eastAsia="標楷體" w:hAnsi="標楷體" w:hint="eastAsia"/>
          <w:sz w:val="32"/>
          <w:szCs w:val="32"/>
        </w:rPr>
        <w:t>然</w:t>
      </w:r>
      <w:r w:rsidR="00C20563">
        <w:rPr>
          <w:rFonts w:ascii="標楷體" w:eastAsia="標楷體" w:hAnsi="標楷體" w:hint="eastAsia"/>
          <w:sz w:val="32"/>
          <w:szCs w:val="32"/>
          <w:lang w:eastAsia="zh-HK"/>
        </w:rPr>
        <w:t>天候</w:t>
      </w:r>
      <w:r w:rsidR="00F9775E">
        <w:rPr>
          <w:rFonts w:ascii="標楷體" w:eastAsia="標楷體" w:hAnsi="標楷體" w:hint="eastAsia"/>
          <w:sz w:val="32"/>
          <w:szCs w:val="32"/>
          <w:lang w:eastAsia="zh-HK"/>
        </w:rPr>
        <w:t>及水利署作業</w:t>
      </w:r>
      <w:r w:rsidR="00EA2CDF">
        <w:rPr>
          <w:rFonts w:ascii="標楷體" w:eastAsia="標楷體" w:hAnsi="標楷體" w:hint="eastAsia"/>
          <w:sz w:val="32"/>
          <w:szCs w:val="32"/>
          <w:lang w:eastAsia="zh-HK"/>
        </w:rPr>
        <w:t>時程</w:t>
      </w:r>
      <w:r w:rsidR="00C20563">
        <w:rPr>
          <w:rFonts w:ascii="標楷體" w:eastAsia="標楷體" w:hAnsi="標楷體" w:hint="eastAsia"/>
          <w:sz w:val="32"/>
          <w:szCs w:val="32"/>
          <w:lang w:eastAsia="zh-HK"/>
        </w:rPr>
        <w:t>影響，</w:t>
      </w:r>
      <w:r w:rsidR="00EA2CDF">
        <w:rPr>
          <w:rFonts w:ascii="標楷體" w:eastAsia="標楷體" w:hAnsi="標楷體" w:hint="eastAsia"/>
          <w:sz w:val="32"/>
          <w:szCs w:val="32"/>
          <w:lang w:eastAsia="zh-HK"/>
        </w:rPr>
        <w:t>在台灣</w:t>
      </w:r>
      <w:r w:rsidR="00F9775E">
        <w:rPr>
          <w:rFonts w:ascii="標楷體" w:eastAsia="標楷體" w:hAnsi="標楷體" w:hint="eastAsia"/>
          <w:sz w:val="32"/>
          <w:szCs w:val="32"/>
          <w:lang w:eastAsia="zh-HK"/>
        </w:rPr>
        <w:t>各家業者</w:t>
      </w:r>
      <w:r w:rsidR="00A14ABD">
        <w:rPr>
          <w:rFonts w:ascii="標楷體" w:eastAsia="標楷體" w:hAnsi="標楷體" w:hint="eastAsia"/>
          <w:sz w:val="32"/>
          <w:szCs w:val="32"/>
          <w:lang w:eastAsia="zh-HK"/>
        </w:rPr>
        <w:t>作業面</w:t>
      </w:r>
      <w:r w:rsidR="00A14ABD">
        <w:rPr>
          <w:rFonts w:ascii="標楷體" w:eastAsia="標楷體" w:hAnsi="標楷體" w:hint="eastAsia"/>
          <w:sz w:val="32"/>
          <w:szCs w:val="32"/>
        </w:rPr>
        <w:t>積</w:t>
      </w:r>
      <w:r w:rsidR="00A14ABD">
        <w:rPr>
          <w:rFonts w:ascii="標楷體" w:eastAsia="標楷體" w:hAnsi="標楷體" w:hint="eastAsia"/>
          <w:sz w:val="32"/>
          <w:szCs w:val="32"/>
          <w:lang w:eastAsia="zh-HK"/>
        </w:rPr>
        <w:t>不大，</w:t>
      </w:r>
      <w:r w:rsidR="00F9775E">
        <w:rPr>
          <w:rFonts w:ascii="標楷體" w:eastAsia="標楷體" w:hAnsi="標楷體" w:hint="eastAsia"/>
          <w:sz w:val="32"/>
          <w:szCs w:val="32"/>
          <w:lang w:eastAsia="zh-HK"/>
        </w:rPr>
        <w:t>能儲備料數量有限，成品於市場上難以為繼</w:t>
      </w:r>
      <w:r w:rsidR="00EA2CDF">
        <w:rPr>
          <w:rFonts w:ascii="標楷體" w:eastAsia="標楷體" w:hAnsi="標楷體" w:hint="eastAsia"/>
          <w:sz w:val="32"/>
          <w:szCs w:val="32"/>
          <w:lang w:eastAsia="zh-HK"/>
        </w:rPr>
        <w:t>時</w:t>
      </w:r>
      <w:r w:rsidR="00F9775E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F9775E" w:rsidRPr="00F9775E">
        <w:rPr>
          <w:rFonts w:ascii="標楷體" w:eastAsia="標楷體" w:hAnsi="標楷體" w:hint="eastAsia"/>
          <w:sz w:val="32"/>
          <w:szCs w:val="32"/>
          <w:lang w:eastAsia="zh-HK"/>
        </w:rPr>
        <w:t>常影響</w:t>
      </w:r>
      <w:r w:rsidR="00F9775E">
        <w:rPr>
          <w:rFonts w:ascii="標楷體" w:eastAsia="標楷體" w:hAnsi="標楷體" w:hint="eastAsia"/>
          <w:sz w:val="32"/>
          <w:szCs w:val="32"/>
          <w:lang w:eastAsia="zh-HK"/>
        </w:rPr>
        <w:t>市場價格波動</w:t>
      </w:r>
      <w:r w:rsidR="00EA2CDF">
        <w:rPr>
          <w:rFonts w:ascii="標楷體" w:eastAsia="標楷體" w:hAnsi="標楷體" w:hint="eastAsia"/>
          <w:sz w:val="32"/>
          <w:szCs w:val="32"/>
          <w:lang w:eastAsia="zh-HK"/>
        </w:rPr>
        <w:t>，成為預拌混</w:t>
      </w:r>
      <w:r w:rsidR="00EA2CDF">
        <w:rPr>
          <w:rFonts w:ascii="標楷體" w:eastAsia="標楷體" w:hAnsi="標楷體" w:hint="eastAsia"/>
          <w:sz w:val="32"/>
          <w:szCs w:val="32"/>
        </w:rPr>
        <w:t>凝土</w:t>
      </w:r>
      <w:r w:rsidR="00EA2CDF">
        <w:rPr>
          <w:rFonts w:ascii="標楷體" w:eastAsia="標楷體" w:hAnsi="標楷體" w:hint="eastAsia"/>
          <w:sz w:val="32"/>
          <w:szCs w:val="32"/>
          <w:lang w:eastAsia="zh-HK"/>
        </w:rPr>
        <w:t>業者所指罪魁禍首</w:t>
      </w:r>
      <w:r w:rsidR="003A7C1F" w:rsidRPr="000C433D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3A7C1F" w:rsidRPr="00EA2CDF" w:rsidRDefault="00A14ABD" w:rsidP="00550472">
      <w:pPr>
        <w:pStyle w:val="a3"/>
        <w:numPr>
          <w:ilvl w:val="0"/>
          <w:numId w:val="1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EA2CDF">
        <w:rPr>
          <w:rFonts w:ascii="標楷體" w:eastAsia="標楷體" w:hAnsi="標楷體" w:hint="eastAsia"/>
          <w:sz w:val="32"/>
          <w:szCs w:val="32"/>
          <w:lang w:eastAsia="zh-HK"/>
        </w:rPr>
        <w:t>為應「工業4.0」著重資</w:t>
      </w:r>
      <w:r w:rsidRPr="00EA2CDF">
        <w:rPr>
          <w:rFonts w:ascii="標楷體" w:eastAsia="標楷體" w:hAnsi="標楷體" w:hint="eastAsia"/>
          <w:sz w:val="32"/>
          <w:szCs w:val="32"/>
        </w:rPr>
        <w:t>源</w:t>
      </w:r>
      <w:r w:rsidRPr="00EA2CDF">
        <w:rPr>
          <w:rFonts w:ascii="標楷體" w:eastAsia="標楷體" w:hAnsi="標楷體" w:hint="eastAsia"/>
          <w:sz w:val="32"/>
          <w:szCs w:val="32"/>
          <w:lang w:eastAsia="zh-HK"/>
        </w:rPr>
        <w:t>效</w:t>
      </w:r>
      <w:r w:rsidRPr="00EA2CDF">
        <w:rPr>
          <w:rFonts w:ascii="標楷體" w:eastAsia="標楷體" w:hAnsi="標楷體" w:hint="eastAsia"/>
          <w:sz w:val="32"/>
          <w:szCs w:val="32"/>
        </w:rPr>
        <w:t>率</w:t>
      </w:r>
      <w:r w:rsidRPr="00EA2CDF">
        <w:rPr>
          <w:rFonts w:ascii="新細明體" w:hAnsi="新細明體" w:hint="eastAsia"/>
          <w:sz w:val="32"/>
          <w:szCs w:val="32"/>
        </w:rPr>
        <w:t>、</w:t>
      </w:r>
      <w:r w:rsidRPr="00EA2CDF">
        <w:rPr>
          <w:rFonts w:ascii="標楷體" w:eastAsia="標楷體" w:hAnsi="標楷體" w:hint="eastAsia"/>
          <w:sz w:val="32"/>
          <w:szCs w:val="32"/>
          <w:lang w:eastAsia="zh-HK"/>
        </w:rPr>
        <w:t>商業流程的智慧工廠</w:t>
      </w:r>
      <w:r w:rsidR="00E2146E" w:rsidRPr="00EA2CDF">
        <w:rPr>
          <w:rFonts w:ascii="標楷體" w:eastAsia="標楷體" w:hAnsi="標楷體" w:hint="eastAsia"/>
          <w:sz w:val="32"/>
          <w:szCs w:val="32"/>
          <w:lang w:eastAsia="zh-HK"/>
        </w:rPr>
        <w:t>趨勢</w:t>
      </w:r>
      <w:r w:rsidRPr="00EA2CDF">
        <w:rPr>
          <w:rFonts w:ascii="標楷體" w:eastAsia="標楷體" w:hAnsi="標楷體" w:hint="eastAsia"/>
          <w:sz w:val="32"/>
          <w:szCs w:val="32"/>
          <w:lang w:eastAsia="zh-HK"/>
        </w:rPr>
        <w:t>，零排</w:t>
      </w:r>
      <w:r w:rsidRPr="00EA2CDF">
        <w:rPr>
          <w:rFonts w:ascii="標楷體" w:eastAsia="標楷體" w:hAnsi="標楷體" w:hint="eastAsia"/>
          <w:sz w:val="32"/>
          <w:szCs w:val="32"/>
        </w:rPr>
        <w:t>放</w:t>
      </w:r>
      <w:r w:rsidRPr="00EA2CDF">
        <w:rPr>
          <w:rFonts w:ascii="新細明體" w:hAnsi="新細明體" w:hint="eastAsia"/>
          <w:sz w:val="32"/>
          <w:szCs w:val="32"/>
          <w:lang w:eastAsia="zh-HK"/>
        </w:rPr>
        <w:t>、</w:t>
      </w:r>
      <w:r w:rsidRPr="00EA2CDF">
        <w:rPr>
          <w:rFonts w:ascii="標楷體" w:eastAsia="標楷體" w:hAnsi="標楷體" w:hint="eastAsia"/>
          <w:sz w:val="32"/>
          <w:szCs w:val="32"/>
          <w:lang w:eastAsia="zh-HK"/>
        </w:rPr>
        <w:t>零堆置</w:t>
      </w:r>
      <w:r w:rsidRPr="00EA2CDF">
        <w:rPr>
          <w:rFonts w:ascii="新細明體" w:hAnsi="新細明體" w:hint="eastAsia"/>
          <w:sz w:val="32"/>
          <w:szCs w:val="32"/>
          <w:lang w:eastAsia="zh-HK"/>
        </w:rPr>
        <w:t>、</w:t>
      </w:r>
      <w:r w:rsidRPr="00EA2CDF">
        <w:rPr>
          <w:rFonts w:ascii="標楷體" w:eastAsia="標楷體" w:hAnsi="標楷體" w:hint="eastAsia"/>
          <w:sz w:val="32"/>
          <w:szCs w:val="32"/>
          <w:lang w:eastAsia="zh-HK"/>
        </w:rPr>
        <w:t>零庫存</w:t>
      </w:r>
      <w:r w:rsidR="003A7C1F" w:rsidRPr="00EA2CDF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E2146E" w:rsidRPr="00EA2CDF">
        <w:rPr>
          <w:rFonts w:ascii="標楷體" w:eastAsia="標楷體" w:hAnsi="標楷體" w:hint="eastAsia"/>
          <w:sz w:val="32"/>
          <w:szCs w:val="32"/>
          <w:lang w:eastAsia="zh-HK"/>
        </w:rPr>
        <w:t>為</w:t>
      </w:r>
      <w:r w:rsidR="00EA2CDF" w:rsidRPr="00EA2CDF">
        <w:rPr>
          <w:rFonts w:ascii="標楷體" w:eastAsia="標楷體" w:hAnsi="標楷體" w:hint="eastAsia"/>
          <w:sz w:val="32"/>
          <w:szCs w:val="32"/>
          <w:lang w:eastAsia="zh-HK"/>
        </w:rPr>
        <w:t>業者</w:t>
      </w:r>
      <w:r w:rsidR="00E2146E" w:rsidRPr="00EA2CDF">
        <w:rPr>
          <w:rFonts w:ascii="標楷體" w:eastAsia="標楷體" w:hAnsi="標楷體" w:hint="eastAsia"/>
          <w:sz w:val="32"/>
          <w:szCs w:val="32"/>
          <w:lang w:eastAsia="zh-HK"/>
        </w:rPr>
        <w:t>生存的關鍵</w:t>
      </w:r>
      <w:r w:rsidR="00CC7E87" w:rsidRPr="00EA2CDF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E2146E" w:rsidRPr="00EA2CDF">
        <w:rPr>
          <w:rFonts w:ascii="標楷體" w:eastAsia="標楷體" w:hAnsi="標楷體" w:hint="eastAsia"/>
          <w:sz w:val="32"/>
          <w:szCs w:val="32"/>
          <w:lang w:eastAsia="zh-HK"/>
        </w:rPr>
        <w:t>是故</w:t>
      </w:r>
      <w:r w:rsidR="006D1B67" w:rsidRPr="00EA2CDF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E2146E" w:rsidRPr="00EA2CDF">
        <w:rPr>
          <w:rFonts w:ascii="標楷體" w:eastAsia="標楷體" w:hAnsi="標楷體" w:hint="eastAsia"/>
          <w:sz w:val="32"/>
          <w:szCs w:val="32"/>
          <w:lang w:eastAsia="zh-HK"/>
        </w:rPr>
        <w:t>目的事業主管機關無論是生產或</w:t>
      </w:r>
      <w:r w:rsidR="00E2146E" w:rsidRPr="00EA2CDF">
        <w:rPr>
          <w:rFonts w:ascii="標楷體" w:eastAsia="標楷體" w:hAnsi="標楷體" w:hint="eastAsia"/>
          <w:sz w:val="32"/>
          <w:szCs w:val="32"/>
        </w:rPr>
        <w:t>調</w:t>
      </w:r>
      <w:r w:rsidR="00E2146E" w:rsidRPr="00EA2CDF">
        <w:rPr>
          <w:rFonts w:ascii="標楷體" w:eastAsia="標楷體" w:hAnsi="標楷體" w:hint="eastAsia"/>
          <w:sz w:val="32"/>
          <w:szCs w:val="32"/>
          <w:lang w:eastAsia="zh-HK"/>
        </w:rPr>
        <w:t>度調節機關</w:t>
      </w:r>
      <w:r w:rsidR="000675B4" w:rsidRPr="00EA2CDF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E2146E" w:rsidRPr="00EA2CDF">
        <w:rPr>
          <w:rFonts w:ascii="標楷體" w:eastAsia="標楷體" w:hAnsi="標楷體" w:hint="eastAsia"/>
          <w:sz w:val="32"/>
          <w:szCs w:val="32"/>
          <w:lang w:eastAsia="zh-HK"/>
        </w:rPr>
        <w:t>應及早</w:t>
      </w:r>
      <w:r w:rsidR="00EA2CDF">
        <w:rPr>
          <w:rFonts w:ascii="標楷體" w:eastAsia="標楷體" w:hAnsi="標楷體" w:hint="eastAsia"/>
          <w:sz w:val="32"/>
          <w:szCs w:val="32"/>
          <w:lang w:eastAsia="zh-HK"/>
        </w:rPr>
        <w:t>因</w:t>
      </w:r>
      <w:r w:rsidR="00EA2CDF">
        <w:rPr>
          <w:rFonts w:ascii="標楷體" w:eastAsia="標楷體" w:hAnsi="標楷體" w:hint="eastAsia"/>
          <w:sz w:val="32"/>
          <w:szCs w:val="32"/>
        </w:rPr>
        <w:t>應</w:t>
      </w:r>
      <w:r w:rsidR="00E2146E" w:rsidRPr="00EA2CDF">
        <w:rPr>
          <w:rFonts w:ascii="標楷體" w:eastAsia="標楷體" w:hAnsi="標楷體" w:hint="eastAsia"/>
          <w:sz w:val="32"/>
          <w:szCs w:val="32"/>
          <w:lang w:eastAsia="zh-HK"/>
        </w:rPr>
        <w:t>成立「砂石銀</w:t>
      </w:r>
      <w:bookmarkStart w:id="0" w:name="_GoBack"/>
      <w:bookmarkEnd w:id="0"/>
      <w:r w:rsidR="00E2146E" w:rsidRPr="00EA2CDF">
        <w:rPr>
          <w:rFonts w:ascii="標楷體" w:eastAsia="標楷體" w:hAnsi="標楷體" w:hint="eastAsia"/>
          <w:sz w:val="32"/>
          <w:szCs w:val="32"/>
          <w:lang w:eastAsia="zh-HK"/>
        </w:rPr>
        <w:t>行」平衡市場</w:t>
      </w:r>
      <w:r w:rsidR="00EA2CDF" w:rsidRPr="00EA2CDF">
        <w:rPr>
          <w:rFonts w:ascii="標楷體" w:eastAsia="標楷體" w:hAnsi="標楷體" w:hint="eastAsia"/>
          <w:sz w:val="32"/>
          <w:szCs w:val="32"/>
          <w:lang w:eastAsia="zh-HK"/>
        </w:rPr>
        <w:t>，以未雨綢繆</w:t>
      </w:r>
      <w:r w:rsidR="00E2146E" w:rsidRPr="00EA2CDF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3A7C1F" w:rsidRPr="00EA2CDF">
        <w:rPr>
          <w:rFonts w:ascii="標楷體" w:eastAsia="標楷體" w:hAnsi="標楷體" w:hint="eastAsia"/>
          <w:sz w:val="32"/>
          <w:szCs w:val="32"/>
          <w:lang w:eastAsia="zh-HK"/>
        </w:rPr>
        <w:t>爰請討論。</w:t>
      </w:r>
    </w:p>
    <w:p w:rsidR="003A7C1F" w:rsidRPr="003A7C1F" w:rsidRDefault="003A7C1F" w:rsidP="00B100AC">
      <w:pPr>
        <w:pStyle w:val="a3"/>
        <w:spacing w:line="540" w:lineRule="exact"/>
        <w:ind w:leftChars="600" w:left="2400" w:hangingChars="300" w:hanging="960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3A7C1F">
        <w:rPr>
          <w:rFonts w:ascii="標楷體" w:eastAsia="標楷體" w:hAnsi="標楷體" w:hint="eastAsia"/>
          <w:sz w:val="32"/>
          <w:szCs w:val="32"/>
          <w:lang w:eastAsia="zh-HK"/>
        </w:rPr>
        <w:t>辦法：</w:t>
      </w:r>
      <w:r w:rsidR="000675B4">
        <w:rPr>
          <w:rFonts w:ascii="標楷體" w:eastAsia="標楷體" w:hAnsi="標楷體" w:hint="eastAsia"/>
          <w:sz w:val="32"/>
          <w:szCs w:val="32"/>
          <w:lang w:eastAsia="zh-HK"/>
        </w:rPr>
        <w:t>如</w:t>
      </w:r>
      <w:r w:rsidR="00C61759">
        <w:rPr>
          <w:rFonts w:ascii="標楷體" w:eastAsia="標楷體" w:hAnsi="標楷體" w:hint="eastAsia"/>
          <w:sz w:val="32"/>
          <w:szCs w:val="32"/>
          <w:lang w:eastAsia="zh-HK"/>
        </w:rPr>
        <w:t>案由</w:t>
      </w:r>
      <w:r w:rsidRPr="003A7C1F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3A7C1F" w:rsidRDefault="003A7C1F" w:rsidP="00EA2CDF">
      <w:pPr>
        <w:pStyle w:val="a3"/>
        <w:spacing w:line="540" w:lineRule="exact"/>
        <w:ind w:leftChars="550" w:left="1320" w:firstLineChars="30" w:firstLine="96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3A7C1F">
        <w:rPr>
          <w:rFonts w:ascii="標楷體" w:eastAsia="標楷體" w:hAnsi="標楷體" w:hint="eastAsia"/>
          <w:sz w:val="32"/>
          <w:szCs w:val="32"/>
          <w:lang w:eastAsia="zh-HK"/>
        </w:rPr>
        <w:t>決議：照案通過。</w:t>
      </w:r>
    </w:p>
    <w:p w:rsidR="00D711B3" w:rsidRDefault="00D711B3" w:rsidP="00CA5669">
      <w:pPr>
        <w:pStyle w:val="a3"/>
        <w:spacing w:line="540" w:lineRule="exact"/>
        <w:ind w:leftChars="550" w:left="1320"/>
        <w:jc w:val="both"/>
        <w:rPr>
          <w:rFonts w:ascii="標楷體" w:eastAsia="標楷體" w:hAnsi="標楷體"/>
          <w:sz w:val="32"/>
          <w:szCs w:val="32"/>
        </w:rPr>
      </w:pPr>
    </w:p>
    <w:p w:rsidR="00CE3619" w:rsidRPr="003540B4" w:rsidRDefault="00D711B3" w:rsidP="003540B4">
      <w:pPr>
        <w:pStyle w:val="a3"/>
        <w:spacing w:line="540" w:lineRule="exact"/>
        <w:ind w:leftChars="0"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捌</w:t>
      </w:r>
      <w:r w:rsidR="00CA5669">
        <w:rPr>
          <w:rFonts w:ascii="新細明體" w:hAnsi="新細明體" w:hint="eastAsia"/>
          <w:sz w:val="32"/>
          <w:szCs w:val="32"/>
          <w:lang w:eastAsia="zh-HK"/>
        </w:rPr>
        <w:t>、</w:t>
      </w:r>
      <w:r w:rsidR="00CE3619" w:rsidRPr="003540B4">
        <w:rPr>
          <w:rFonts w:ascii="標楷體" w:eastAsia="標楷體" w:hAnsi="標楷體" w:hint="eastAsia"/>
          <w:sz w:val="32"/>
          <w:szCs w:val="32"/>
        </w:rPr>
        <w:t>主</w:t>
      </w:r>
      <w:r w:rsidR="00AC062E" w:rsidRPr="003540B4">
        <w:rPr>
          <w:rFonts w:ascii="標楷體" w:eastAsia="標楷體" w:hAnsi="標楷體" w:hint="eastAsia"/>
          <w:sz w:val="32"/>
          <w:szCs w:val="32"/>
        </w:rPr>
        <w:t>席</w:t>
      </w:r>
      <w:r w:rsidR="00CE3619" w:rsidRPr="003540B4">
        <w:rPr>
          <w:rFonts w:ascii="標楷體" w:eastAsia="標楷體" w:hAnsi="標楷體" w:hint="eastAsia"/>
          <w:sz w:val="32"/>
          <w:szCs w:val="32"/>
        </w:rPr>
        <w:t>結論</w:t>
      </w:r>
      <w:r w:rsidR="00AC062E" w:rsidRPr="003540B4">
        <w:rPr>
          <w:rFonts w:ascii="標楷體" w:eastAsia="標楷體" w:hAnsi="標楷體" w:hint="eastAsia"/>
          <w:sz w:val="32"/>
          <w:szCs w:val="32"/>
        </w:rPr>
        <w:t>：</w:t>
      </w:r>
    </w:p>
    <w:p w:rsidR="00436E48" w:rsidRDefault="00805914" w:rsidP="004E3BA0">
      <w:pPr>
        <w:pStyle w:val="a3"/>
        <w:spacing w:line="540" w:lineRule="exact"/>
        <w:ind w:leftChars="450" w:left="1080"/>
        <w:jc w:val="both"/>
        <w:rPr>
          <w:rFonts w:ascii="標楷體" w:eastAsia="標楷體" w:hAnsi="標楷體"/>
          <w:sz w:val="32"/>
          <w:szCs w:val="32"/>
        </w:rPr>
      </w:pPr>
      <w:r w:rsidRPr="00805914">
        <w:rPr>
          <w:rFonts w:ascii="標楷體" w:eastAsia="標楷體" w:hAnsi="標楷體" w:hint="eastAsia"/>
          <w:sz w:val="32"/>
          <w:szCs w:val="32"/>
        </w:rPr>
        <w:t>再次感謝大家撥冗參加，年關將近本人向各位拜個早年，祝大家一切安康、</w:t>
      </w:r>
      <w:r w:rsidR="007C066B">
        <w:rPr>
          <w:rFonts w:ascii="標楷體" w:eastAsia="標楷體" w:hAnsi="標楷體" w:hint="eastAsia"/>
          <w:sz w:val="32"/>
          <w:szCs w:val="32"/>
          <w:lang w:eastAsia="zh-HK"/>
        </w:rPr>
        <w:t>事</w:t>
      </w:r>
      <w:r w:rsidRPr="00805914">
        <w:rPr>
          <w:rFonts w:ascii="標楷體" w:eastAsia="標楷體" w:hAnsi="標楷體" w:hint="eastAsia"/>
          <w:sz w:val="32"/>
          <w:szCs w:val="32"/>
        </w:rPr>
        <w:t>業順</w:t>
      </w:r>
      <w:r w:rsidR="007C066B">
        <w:rPr>
          <w:rFonts w:ascii="標楷體" w:eastAsia="標楷體" w:hAnsi="標楷體" w:hint="eastAsia"/>
          <w:sz w:val="32"/>
          <w:szCs w:val="32"/>
          <w:lang w:eastAsia="zh-HK"/>
        </w:rPr>
        <w:t>興</w:t>
      </w:r>
      <w:r w:rsidR="007C066B">
        <w:rPr>
          <w:rFonts w:ascii="新細明體" w:hAnsi="新細明體" w:hint="eastAsia"/>
          <w:sz w:val="32"/>
          <w:szCs w:val="32"/>
          <w:lang w:eastAsia="zh-HK"/>
        </w:rPr>
        <w:t>、</w:t>
      </w:r>
      <w:r w:rsidR="007C066B">
        <w:rPr>
          <w:rFonts w:ascii="標楷體" w:eastAsia="標楷體" w:hAnsi="標楷體" w:hint="eastAsia"/>
          <w:sz w:val="32"/>
          <w:szCs w:val="32"/>
          <w:lang w:eastAsia="zh-HK"/>
        </w:rPr>
        <w:t>新年快樂</w:t>
      </w:r>
      <w:r w:rsidRPr="00805914">
        <w:rPr>
          <w:rFonts w:ascii="標楷體" w:eastAsia="標楷體" w:hAnsi="標楷體" w:hint="eastAsia"/>
          <w:sz w:val="32"/>
          <w:szCs w:val="32"/>
        </w:rPr>
        <w:t>，本次會議到此順利結束</w:t>
      </w:r>
      <w:r w:rsidR="00AC11C3" w:rsidRPr="00AC11C3">
        <w:rPr>
          <w:rFonts w:ascii="標楷體" w:eastAsia="標楷體" w:hAnsi="標楷體" w:hint="eastAsia"/>
          <w:sz w:val="32"/>
          <w:szCs w:val="32"/>
        </w:rPr>
        <w:t>，請休息後用餐</w:t>
      </w:r>
      <w:r w:rsidR="003801AA" w:rsidRPr="008715B3">
        <w:rPr>
          <w:rFonts w:ascii="標楷體" w:eastAsia="標楷體" w:hAnsi="標楷體" w:hint="eastAsia"/>
          <w:sz w:val="32"/>
          <w:szCs w:val="32"/>
        </w:rPr>
        <w:t>。</w:t>
      </w:r>
    </w:p>
    <w:p w:rsidR="00D711B3" w:rsidRPr="008715B3" w:rsidRDefault="00D711B3" w:rsidP="004E3BA0">
      <w:pPr>
        <w:pStyle w:val="a3"/>
        <w:spacing w:line="540" w:lineRule="exact"/>
        <w:ind w:leftChars="450" w:left="1080"/>
        <w:jc w:val="both"/>
        <w:rPr>
          <w:rFonts w:ascii="標楷體" w:eastAsia="標楷體" w:hAnsi="標楷體"/>
          <w:sz w:val="32"/>
          <w:szCs w:val="32"/>
        </w:rPr>
      </w:pPr>
    </w:p>
    <w:p w:rsidR="00CE3619" w:rsidRPr="00A25834" w:rsidRDefault="00D711B3" w:rsidP="00CD6B55">
      <w:pPr>
        <w:spacing w:line="54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玖</w:t>
      </w:r>
      <w:r w:rsidR="00A25834">
        <w:rPr>
          <w:rFonts w:ascii="標楷體" w:eastAsia="標楷體" w:hAnsi="標楷體" w:hint="eastAsia"/>
          <w:sz w:val="32"/>
          <w:szCs w:val="32"/>
        </w:rPr>
        <w:t>、</w:t>
      </w:r>
      <w:r w:rsidR="00CE3619" w:rsidRPr="00A25834">
        <w:rPr>
          <w:rFonts w:ascii="標楷體" w:eastAsia="標楷體" w:hAnsi="標楷體" w:hint="eastAsia"/>
          <w:sz w:val="32"/>
          <w:szCs w:val="32"/>
        </w:rPr>
        <w:t>散會</w:t>
      </w:r>
      <w:r w:rsidR="009558C0">
        <w:rPr>
          <w:rFonts w:ascii="標楷體" w:eastAsia="標楷體" w:hAnsi="標楷體" w:hint="eastAsia"/>
          <w:sz w:val="32"/>
          <w:szCs w:val="32"/>
        </w:rPr>
        <w:t>。</w:t>
      </w:r>
    </w:p>
    <w:sectPr w:rsidR="00CE3619" w:rsidRPr="00A25834" w:rsidSect="003E122B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79" w:rsidRDefault="00F67E79" w:rsidP="003933F7">
      <w:r>
        <w:separator/>
      </w:r>
    </w:p>
  </w:endnote>
  <w:endnote w:type="continuationSeparator" w:id="0">
    <w:p w:rsidR="00F67E79" w:rsidRDefault="00F67E79" w:rsidP="003933F7">
      <w:r>
        <w:continuationSeparator/>
      </w:r>
    </w:p>
  </w:endnote>
  <w:endnote w:type="continuationNotice" w:id="1">
    <w:p w:rsidR="00F67E79" w:rsidRDefault="00F67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79" w:rsidRDefault="00F67E79" w:rsidP="003933F7">
      <w:r>
        <w:separator/>
      </w:r>
    </w:p>
  </w:footnote>
  <w:footnote w:type="continuationSeparator" w:id="0">
    <w:p w:rsidR="00F67E79" w:rsidRDefault="00F67E79" w:rsidP="003933F7">
      <w:r>
        <w:continuationSeparator/>
      </w:r>
    </w:p>
  </w:footnote>
  <w:footnote w:type="continuationNotice" w:id="1">
    <w:p w:rsidR="00F67E79" w:rsidRDefault="00F67E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628"/>
    <w:multiLevelType w:val="hybridMultilevel"/>
    <w:tmpl w:val="1DEA137C"/>
    <w:lvl w:ilvl="0" w:tplc="3E965C08">
      <w:start w:val="1"/>
      <w:numFmt w:val="decimal"/>
      <w:lvlText w:val="%1."/>
      <w:lvlJc w:val="left"/>
      <w:pPr>
        <w:ind w:left="9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58" w:hanging="480"/>
      </w:pPr>
    </w:lvl>
    <w:lvl w:ilvl="2" w:tplc="0409001B" w:tentative="1">
      <w:start w:val="1"/>
      <w:numFmt w:val="lowerRoman"/>
      <w:lvlText w:val="%3."/>
      <w:lvlJc w:val="right"/>
      <w:pPr>
        <w:ind w:left="10438" w:hanging="480"/>
      </w:pPr>
    </w:lvl>
    <w:lvl w:ilvl="3" w:tplc="0409000F" w:tentative="1">
      <w:start w:val="1"/>
      <w:numFmt w:val="decimal"/>
      <w:lvlText w:val="%4."/>
      <w:lvlJc w:val="left"/>
      <w:pPr>
        <w:ind w:left="10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398" w:hanging="480"/>
      </w:pPr>
    </w:lvl>
    <w:lvl w:ilvl="5" w:tplc="0409001B" w:tentative="1">
      <w:start w:val="1"/>
      <w:numFmt w:val="lowerRoman"/>
      <w:lvlText w:val="%6."/>
      <w:lvlJc w:val="right"/>
      <w:pPr>
        <w:ind w:left="11878" w:hanging="480"/>
      </w:pPr>
    </w:lvl>
    <w:lvl w:ilvl="6" w:tplc="0409000F" w:tentative="1">
      <w:start w:val="1"/>
      <w:numFmt w:val="decimal"/>
      <w:lvlText w:val="%7."/>
      <w:lvlJc w:val="left"/>
      <w:pPr>
        <w:ind w:left="12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838" w:hanging="480"/>
      </w:pPr>
    </w:lvl>
    <w:lvl w:ilvl="8" w:tplc="0409001B" w:tentative="1">
      <w:start w:val="1"/>
      <w:numFmt w:val="lowerRoman"/>
      <w:lvlText w:val="%9."/>
      <w:lvlJc w:val="right"/>
      <w:pPr>
        <w:ind w:left="13318" w:hanging="480"/>
      </w:pPr>
    </w:lvl>
  </w:abstractNum>
  <w:abstractNum w:abstractNumId="1" w15:restartNumberingAfterBreak="0">
    <w:nsid w:val="10605402"/>
    <w:multiLevelType w:val="hybridMultilevel"/>
    <w:tmpl w:val="A838FD52"/>
    <w:lvl w:ilvl="0" w:tplc="B0BA7B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DCD7BD7"/>
    <w:multiLevelType w:val="hybridMultilevel"/>
    <w:tmpl w:val="D8BAF6DA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43A1003"/>
    <w:multiLevelType w:val="hybridMultilevel"/>
    <w:tmpl w:val="8FAA12B8"/>
    <w:lvl w:ilvl="0" w:tplc="EB8A8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294E560C"/>
    <w:multiLevelType w:val="hybridMultilevel"/>
    <w:tmpl w:val="AFFE39E4"/>
    <w:lvl w:ilvl="0" w:tplc="D09216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E220F48"/>
    <w:multiLevelType w:val="hybridMultilevel"/>
    <w:tmpl w:val="9EA0F2C0"/>
    <w:lvl w:ilvl="0" w:tplc="A06E2B12">
      <w:start w:val="1"/>
      <w:numFmt w:val="decimal"/>
      <w:lvlText w:val="%1."/>
      <w:lvlJc w:val="left"/>
      <w:pPr>
        <w:ind w:left="-122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6" w15:restartNumberingAfterBreak="0">
    <w:nsid w:val="2EAF2513"/>
    <w:multiLevelType w:val="hybridMultilevel"/>
    <w:tmpl w:val="502E6C66"/>
    <w:lvl w:ilvl="0" w:tplc="5F0A6B0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7115361"/>
    <w:multiLevelType w:val="hybridMultilevel"/>
    <w:tmpl w:val="BEE04606"/>
    <w:lvl w:ilvl="0" w:tplc="D2022408">
      <w:start w:val="1"/>
      <w:numFmt w:val="decimal"/>
      <w:lvlText w:val="%1."/>
      <w:lvlJc w:val="left"/>
      <w:pPr>
        <w:ind w:left="17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8" w15:restartNumberingAfterBreak="0">
    <w:nsid w:val="3A045AC2"/>
    <w:multiLevelType w:val="hybridMultilevel"/>
    <w:tmpl w:val="D3F04C70"/>
    <w:lvl w:ilvl="0" w:tplc="ED22CB18">
      <w:start w:val="1"/>
      <w:numFmt w:val="decimal"/>
      <w:lvlText w:val="﹙%1﹚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C1F22E3"/>
    <w:multiLevelType w:val="hybridMultilevel"/>
    <w:tmpl w:val="53C2CE06"/>
    <w:lvl w:ilvl="0" w:tplc="AC70E9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0" w15:restartNumberingAfterBreak="0">
    <w:nsid w:val="3EF16586"/>
    <w:multiLevelType w:val="hybridMultilevel"/>
    <w:tmpl w:val="6B3658DE"/>
    <w:lvl w:ilvl="0" w:tplc="E30E206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41A94028"/>
    <w:multiLevelType w:val="hybridMultilevel"/>
    <w:tmpl w:val="3758ACF0"/>
    <w:lvl w:ilvl="0" w:tplc="16A40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4F5170"/>
    <w:multiLevelType w:val="hybridMultilevel"/>
    <w:tmpl w:val="D8BAF6D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61E44147"/>
    <w:multiLevelType w:val="hybridMultilevel"/>
    <w:tmpl w:val="97CAB6F6"/>
    <w:lvl w:ilvl="0" w:tplc="47EA5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716136"/>
    <w:multiLevelType w:val="hybridMultilevel"/>
    <w:tmpl w:val="D8BAF6DA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69A70C2E"/>
    <w:multiLevelType w:val="hybridMultilevel"/>
    <w:tmpl w:val="277C151A"/>
    <w:lvl w:ilvl="0" w:tplc="1178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A30948"/>
    <w:multiLevelType w:val="hybridMultilevel"/>
    <w:tmpl w:val="7BC4A928"/>
    <w:lvl w:ilvl="0" w:tplc="9476E2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DC05EF"/>
    <w:multiLevelType w:val="hybridMultilevel"/>
    <w:tmpl w:val="B8263896"/>
    <w:lvl w:ilvl="0" w:tplc="14AA28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17"/>
  </w:num>
  <w:num w:numId="14">
    <w:abstractNumId w:val="9"/>
  </w:num>
  <w:num w:numId="15">
    <w:abstractNumId w:val="12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6A"/>
    <w:rsid w:val="0000010F"/>
    <w:rsid w:val="00003415"/>
    <w:rsid w:val="00026D20"/>
    <w:rsid w:val="00026D47"/>
    <w:rsid w:val="00031F62"/>
    <w:rsid w:val="000329B7"/>
    <w:rsid w:val="0003436C"/>
    <w:rsid w:val="00037BD3"/>
    <w:rsid w:val="000521D6"/>
    <w:rsid w:val="000660B6"/>
    <w:rsid w:val="000675B4"/>
    <w:rsid w:val="00070552"/>
    <w:rsid w:val="00075636"/>
    <w:rsid w:val="00076152"/>
    <w:rsid w:val="0008787A"/>
    <w:rsid w:val="000B0ADF"/>
    <w:rsid w:val="000C433D"/>
    <w:rsid w:val="000D1D65"/>
    <w:rsid w:val="0010457F"/>
    <w:rsid w:val="001213B6"/>
    <w:rsid w:val="001308C3"/>
    <w:rsid w:val="00142474"/>
    <w:rsid w:val="00153094"/>
    <w:rsid w:val="001546DA"/>
    <w:rsid w:val="001551CC"/>
    <w:rsid w:val="00166A4D"/>
    <w:rsid w:val="00166BE8"/>
    <w:rsid w:val="001673E3"/>
    <w:rsid w:val="00174089"/>
    <w:rsid w:val="00174F8E"/>
    <w:rsid w:val="00182847"/>
    <w:rsid w:val="0019197F"/>
    <w:rsid w:val="001A027F"/>
    <w:rsid w:val="001B7986"/>
    <w:rsid w:val="001C1227"/>
    <w:rsid w:val="001C21D7"/>
    <w:rsid w:val="001D67ED"/>
    <w:rsid w:val="001D6C32"/>
    <w:rsid w:val="001F27BF"/>
    <w:rsid w:val="001F54B2"/>
    <w:rsid w:val="00211015"/>
    <w:rsid w:val="0021266B"/>
    <w:rsid w:val="00212709"/>
    <w:rsid w:val="00222A75"/>
    <w:rsid w:val="002368A5"/>
    <w:rsid w:val="002551DE"/>
    <w:rsid w:val="00261F42"/>
    <w:rsid w:val="00272215"/>
    <w:rsid w:val="00274D39"/>
    <w:rsid w:val="0027542F"/>
    <w:rsid w:val="002826FF"/>
    <w:rsid w:val="00287B4A"/>
    <w:rsid w:val="00293FF0"/>
    <w:rsid w:val="00296AE4"/>
    <w:rsid w:val="002A4DD1"/>
    <w:rsid w:val="002B1ADD"/>
    <w:rsid w:val="002B3AE7"/>
    <w:rsid w:val="002C46B4"/>
    <w:rsid w:val="002C5999"/>
    <w:rsid w:val="002D7EB7"/>
    <w:rsid w:val="002E4DFC"/>
    <w:rsid w:val="00306754"/>
    <w:rsid w:val="003100D6"/>
    <w:rsid w:val="003114A2"/>
    <w:rsid w:val="00341600"/>
    <w:rsid w:val="003540B4"/>
    <w:rsid w:val="003607E0"/>
    <w:rsid w:val="00361DC8"/>
    <w:rsid w:val="00362939"/>
    <w:rsid w:val="00371CC4"/>
    <w:rsid w:val="003801AA"/>
    <w:rsid w:val="003932E7"/>
    <w:rsid w:val="003933F7"/>
    <w:rsid w:val="003959FB"/>
    <w:rsid w:val="003A4A79"/>
    <w:rsid w:val="003A7C1F"/>
    <w:rsid w:val="003C4A81"/>
    <w:rsid w:val="003C71AF"/>
    <w:rsid w:val="003E122B"/>
    <w:rsid w:val="003F5DB4"/>
    <w:rsid w:val="003F71FF"/>
    <w:rsid w:val="0040364F"/>
    <w:rsid w:val="004076AE"/>
    <w:rsid w:val="004160AE"/>
    <w:rsid w:val="004366AC"/>
    <w:rsid w:val="00436E48"/>
    <w:rsid w:val="0045220D"/>
    <w:rsid w:val="00461623"/>
    <w:rsid w:val="00464FBF"/>
    <w:rsid w:val="004831DA"/>
    <w:rsid w:val="00487554"/>
    <w:rsid w:val="004922F3"/>
    <w:rsid w:val="004A6984"/>
    <w:rsid w:val="004B0A39"/>
    <w:rsid w:val="004B1066"/>
    <w:rsid w:val="004B31E1"/>
    <w:rsid w:val="004C2BB2"/>
    <w:rsid w:val="004C7973"/>
    <w:rsid w:val="004D7714"/>
    <w:rsid w:val="004E3BA0"/>
    <w:rsid w:val="0051275F"/>
    <w:rsid w:val="00542BBC"/>
    <w:rsid w:val="00550472"/>
    <w:rsid w:val="00553C63"/>
    <w:rsid w:val="00555CF9"/>
    <w:rsid w:val="0057633F"/>
    <w:rsid w:val="0057742C"/>
    <w:rsid w:val="00593FD9"/>
    <w:rsid w:val="005B075D"/>
    <w:rsid w:val="005C1B87"/>
    <w:rsid w:val="005C2457"/>
    <w:rsid w:val="005C3D88"/>
    <w:rsid w:val="005D6654"/>
    <w:rsid w:val="005E53B1"/>
    <w:rsid w:val="005F7BEF"/>
    <w:rsid w:val="00623A31"/>
    <w:rsid w:val="0062509A"/>
    <w:rsid w:val="006264F6"/>
    <w:rsid w:val="0063045D"/>
    <w:rsid w:val="00633592"/>
    <w:rsid w:val="006345B3"/>
    <w:rsid w:val="006478CD"/>
    <w:rsid w:val="00653D68"/>
    <w:rsid w:val="00655603"/>
    <w:rsid w:val="006766AB"/>
    <w:rsid w:val="00684C89"/>
    <w:rsid w:val="006B2441"/>
    <w:rsid w:val="006C00AB"/>
    <w:rsid w:val="006C42F3"/>
    <w:rsid w:val="006C47C5"/>
    <w:rsid w:val="006C49EA"/>
    <w:rsid w:val="006D0F5B"/>
    <w:rsid w:val="006D1B67"/>
    <w:rsid w:val="006E0569"/>
    <w:rsid w:val="006E36B9"/>
    <w:rsid w:val="006F2976"/>
    <w:rsid w:val="00703307"/>
    <w:rsid w:val="00715423"/>
    <w:rsid w:val="00717266"/>
    <w:rsid w:val="007323CE"/>
    <w:rsid w:val="007416A9"/>
    <w:rsid w:val="00744D0A"/>
    <w:rsid w:val="00752BE1"/>
    <w:rsid w:val="00754237"/>
    <w:rsid w:val="007B3D09"/>
    <w:rsid w:val="007B40FC"/>
    <w:rsid w:val="007B6C6A"/>
    <w:rsid w:val="007C066B"/>
    <w:rsid w:val="007C163D"/>
    <w:rsid w:val="007D5C46"/>
    <w:rsid w:val="007E2F9E"/>
    <w:rsid w:val="007E4143"/>
    <w:rsid w:val="007E58E3"/>
    <w:rsid w:val="007F4395"/>
    <w:rsid w:val="007F6ABA"/>
    <w:rsid w:val="00805914"/>
    <w:rsid w:val="00816320"/>
    <w:rsid w:val="00820E82"/>
    <w:rsid w:val="00826D9E"/>
    <w:rsid w:val="00833738"/>
    <w:rsid w:val="00840468"/>
    <w:rsid w:val="00863B52"/>
    <w:rsid w:val="008715B3"/>
    <w:rsid w:val="008756E3"/>
    <w:rsid w:val="00891015"/>
    <w:rsid w:val="008C4968"/>
    <w:rsid w:val="008C627E"/>
    <w:rsid w:val="008D026E"/>
    <w:rsid w:val="008D497D"/>
    <w:rsid w:val="008E68BC"/>
    <w:rsid w:val="008E7179"/>
    <w:rsid w:val="009028AE"/>
    <w:rsid w:val="009062C8"/>
    <w:rsid w:val="00906610"/>
    <w:rsid w:val="00911B14"/>
    <w:rsid w:val="00913078"/>
    <w:rsid w:val="00916B15"/>
    <w:rsid w:val="0092246E"/>
    <w:rsid w:val="00922716"/>
    <w:rsid w:val="00930201"/>
    <w:rsid w:val="0093280B"/>
    <w:rsid w:val="009348A0"/>
    <w:rsid w:val="00935F41"/>
    <w:rsid w:val="0093670A"/>
    <w:rsid w:val="00947E8C"/>
    <w:rsid w:val="009558C0"/>
    <w:rsid w:val="009579D5"/>
    <w:rsid w:val="009604C1"/>
    <w:rsid w:val="00990DDD"/>
    <w:rsid w:val="009C662E"/>
    <w:rsid w:val="009D0D5F"/>
    <w:rsid w:val="009D7075"/>
    <w:rsid w:val="009F0536"/>
    <w:rsid w:val="009F26AB"/>
    <w:rsid w:val="009F7852"/>
    <w:rsid w:val="00A12CBB"/>
    <w:rsid w:val="00A14ABD"/>
    <w:rsid w:val="00A17CDA"/>
    <w:rsid w:val="00A25834"/>
    <w:rsid w:val="00A35F57"/>
    <w:rsid w:val="00A429BA"/>
    <w:rsid w:val="00A6566A"/>
    <w:rsid w:val="00A6628B"/>
    <w:rsid w:val="00A9600D"/>
    <w:rsid w:val="00AC062E"/>
    <w:rsid w:val="00AC11C3"/>
    <w:rsid w:val="00AC3E4D"/>
    <w:rsid w:val="00AC46AC"/>
    <w:rsid w:val="00B06573"/>
    <w:rsid w:val="00B100AC"/>
    <w:rsid w:val="00B16C05"/>
    <w:rsid w:val="00B415D3"/>
    <w:rsid w:val="00B724CC"/>
    <w:rsid w:val="00B76D5F"/>
    <w:rsid w:val="00B92293"/>
    <w:rsid w:val="00B93B6E"/>
    <w:rsid w:val="00BC04AD"/>
    <w:rsid w:val="00BC17B3"/>
    <w:rsid w:val="00BC6B76"/>
    <w:rsid w:val="00BC7B8D"/>
    <w:rsid w:val="00BF3605"/>
    <w:rsid w:val="00C03F73"/>
    <w:rsid w:val="00C12A76"/>
    <w:rsid w:val="00C20563"/>
    <w:rsid w:val="00C232C0"/>
    <w:rsid w:val="00C53C18"/>
    <w:rsid w:val="00C56C79"/>
    <w:rsid w:val="00C61235"/>
    <w:rsid w:val="00C61759"/>
    <w:rsid w:val="00C650CC"/>
    <w:rsid w:val="00C75FEE"/>
    <w:rsid w:val="00C94516"/>
    <w:rsid w:val="00C97B8A"/>
    <w:rsid w:val="00CA5669"/>
    <w:rsid w:val="00CB0F8C"/>
    <w:rsid w:val="00CB13DC"/>
    <w:rsid w:val="00CB4C4A"/>
    <w:rsid w:val="00CC2FB5"/>
    <w:rsid w:val="00CC55A5"/>
    <w:rsid w:val="00CC7E87"/>
    <w:rsid w:val="00CD0947"/>
    <w:rsid w:val="00CD54E9"/>
    <w:rsid w:val="00CD6B55"/>
    <w:rsid w:val="00CE2E48"/>
    <w:rsid w:val="00CE3619"/>
    <w:rsid w:val="00CF308B"/>
    <w:rsid w:val="00CF37B7"/>
    <w:rsid w:val="00CF5B6E"/>
    <w:rsid w:val="00D124D1"/>
    <w:rsid w:val="00D14145"/>
    <w:rsid w:val="00D22094"/>
    <w:rsid w:val="00D265FB"/>
    <w:rsid w:val="00D4290F"/>
    <w:rsid w:val="00D640E4"/>
    <w:rsid w:val="00D711B3"/>
    <w:rsid w:val="00D84D5C"/>
    <w:rsid w:val="00D854CE"/>
    <w:rsid w:val="00D94A40"/>
    <w:rsid w:val="00DB31E3"/>
    <w:rsid w:val="00DE560E"/>
    <w:rsid w:val="00DF7C55"/>
    <w:rsid w:val="00E029DB"/>
    <w:rsid w:val="00E2146E"/>
    <w:rsid w:val="00E21C66"/>
    <w:rsid w:val="00E24D72"/>
    <w:rsid w:val="00E37C96"/>
    <w:rsid w:val="00E4545E"/>
    <w:rsid w:val="00E73018"/>
    <w:rsid w:val="00E93E1D"/>
    <w:rsid w:val="00EA2CDF"/>
    <w:rsid w:val="00EA3ECA"/>
    <w:rsid w:val="00EA7A3F"/>
    <w:rsid w:val="00EB2633"/>
    <w:rsid w:val="00ED322F"/>
    <w:rsid w:val="00ED49DF"/>
    <w:rsid w:val="00ED5126"/>
    <w:rsid w:val="00F177D2"/>
    <w:rsid w:val="00F23C7E"/>
    <w:rsid w:val="00F23D57"/>
    <w:rsid w:val="00F3566A"/>
    <w:rsid w:val="00F41F32"/>
    <w:rsid w:val="00F452FB"/>
    <w:rsid w:val="00F57FA7"/>
    <w:rsid w:val="00F67E79"/>
    <w:rsid w:val="00F71462"/>
    <w:rsid w:val="00F929C3"/>
    <w:rsid w:val="00F9775E"/>
    <w:rsid w:val="00FA50C0"/>
    <w:rsid w:val="00FB03BC"/>
    <w:rsid w:val="00FC357A"/>
    <w:rsid w:val="00FD19C3"/>
    <w:rsid w:val="00FE70F7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A330D2-C8EE-4D63-B0BA-F68E345D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6A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6A"/>
    <w:pPr>
      <w:ind w:leftChars="200" w:left="480"/>
    </w:pPr>
  </w:style>
  <w:style w:type="paragraph" w:styleId="a4">
    <w:name w:val="caption"/>
    <w:basedOn w:val="a"/>
    <w:next w:val="a"/>
    <w:uiPriority w:val="35"/>
    <w:unhideWhenUsed/>
    <w:qFormat/>
    <w:rsid w:val="007C163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4D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933F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933F7"/>
    <w:rPr>
      <w:rFonts w:ascii="Calibri" w:eastAsia="新細明體" w:hAnsi="Calibri" w:cs="Times New Roman"/>
      <w:sz w:val="20"/>
      <w:szCs w:val="20"/>
    </w:rPr>
  </w:style>
  <w:style w:type="table" w:styleId="ab">
    <w:name w:val="Table Grid"/>
    <w:basedOn w:val="a1"/>
    <w:uiPriority w:val="39"/>
    <w:rsid w:val="0091307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BC04AD"/>
    <w:pPr>
      <w:widowControl w:val="0"/>
      <w:ind w:leftChars="300" w:left="400" w:hangingChars="100" w:hanging="100"/>
      <w:jc w:val="both"/>
    </w:pPr>
    <w:rPr>
      <w:rFonts w:ascii="Times New Roman" w:eastAsia="標楷體" w:hAnsi="Times New Roman"/>
      <w:kern w:val="0"/>
      <w:sz w:val="22"/>
      <w:szCs w:val="24"/>
    </w:rPr>
  </w:style>
  <w:style w:type="paragraph" w:customStyle="1" w:styleId="index">
    <w:name w:val="表頭(index)"/>
    <w:basedOn w:val="a"/>
    <w:rsid w:val="00715423"/>
    <w:pPr>
      <w:widowControl w:val="0"/>
      <w:spacing w:line="340" w:lineRule="exact"/>
      <w:jc w:val="center"/>
      <w:textAlignment w:val="center"/>
    </w:pPr>
    <w:rPr>
      <w:rFonts w:ascii="Times New Roman" w:eastAsia="標楷體" w:hAnsi="Times New Roman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BFC3-30E4-40D6-8011-1D58ECE4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台灣砂石碎解加工業同業公會</dc:creator>
  <cp:keywords/>
  <dc:description/>
  <cp:lastModifiedBy>林理市長</cp:lastModifiedBy>
  <cp:revision>2</cp:revision>
  <cp:lastPrinted>2015-12-28T01:48:00Z</cp:lastPrinted>
  <dcterms:created xsi:type="dcterms:W3CDTF">2016-01-27T02:38:00Z</dcterms:created>
  <dcterms:modified xsi:type="dcterms:W3CDTF">2016-01-27T02:38:00Z</dcterms:modified>
</cp:coreProperties>
</file>